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381B2" w14:textId="07B24829" w:rsidR="00603D47" w:rsidRDefault="00603D47" w:rsidP="00603D47">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N4</w:t>
      </w:r>
      <w:r>
        <w:rPr>
          <w:b/>
          <w:noProof/>
          <w:sz w:val="24"/>
        </w:rPr>
        <w:t xml:space="preserve"> Meeting #</w:t>
      </w:r>
      <w:r w:rsidR="00334B74">
        <w:fldChar w:fldCharType="begin"/>
      </w:r>
      <w:r w:rsidR="00334B74">
        <w:instrText xml:space="preserve"> DOCPROPERTY  MtgSeq  \* MERGEFORMAT </w:instrText>
      </w:r>
      <w:r w:rsidR="00334B74">
        <w:fldChar w:fldCharType="separate"/>
      </w:r>
      <w:r w:rsidRPr="00EB09B7">
        <w:rPr>
          <w:b/>
          <w:noProof/>
          <w:sz w:val="24"/>
        </w:rPr>
        <w:t xml:space="preserve"> </w:t>
      </w:r>
      <w:r>
        <w:rPr>
          <w:b/>
          <w:noProof/>
          <w:sz w:val="24"/>
        </w:rPr>
        <w:t>1</w:t>
      </w:r>
      <w:r w:rsidR="00334B74">
        <w:rPr>
          <w:b/>
          <w:noProof/>
          <w:sz w:val="24"/>
        </w:rPr>
        <w:fldChar w:fldCharType="end"/>
      </w:r>
      <w:r>
        <w:rPr>
          <w:b/>
          <w:noProof/>
          <w:sz w:val="24"/>
        </w:rPr>
        <w:t>11</w:t>
      </w:r>
      <w:r>
        <w:rPr>
          <w:b/>
          <w:i/>
          <w:noProof/>
          <w:sz w:val="28"/>
        </w:rPr>
        <w:tab/>
      </w:r>
      <w:r w:rsidR="00334B74">
        <w:fldChar w:fldCharType="begin"/>
      </w:r>
      <w:r w:rsidR="00334B74">
        <w:instrText xml:space="preserve"> DOCPROPERTY  Tdoc#  \* MERGEFORMAT </w:instrText>
      </w:r>
      <w:r w:rsidR="00334B74">
        <w:fldChar w:fldCharType="separate"/>
      </w:r>
      <w:r>
        <w:rPr>
          <w:b/>
          <w:i/>
          <w:noProof/>
          <w:sz w:val="28"/>
        </w:rPr>
        <w:t>R4-2</w:t>
      </w:r>
      <w:r w:rsidR="00334B74">
        <w:rPr>
          <w:b/>
          <w:i/>
          <w:noProof/>
          <w:sz w:val="28"/>
        </w:rPr>
        <w:fldChar w:fldCharType="end"/>
      </w:r>
      <w:r>
        <w:rPr>
          <w:b/>
          <w:i/>
          <w:noProof/>
          <w:sz w:val="28"/>
        </w:rPr>
        <w:t>4</w:t>
      </w:r>
      <w:r w:rsidR="00ED5450">
        <w:rPr>
          <w:b/>
          <w:i/>
          <w:noProof/>
          <w:sz w:val="28"/>
        </w:rPr>
        <w:t>09046</w:t>
      </w:r>
      <w:bookmarkStart w:id="0" w:name="_GoBack"/>
      <w:bookmarkEnd w:id="0"/>
    </w:p>
    <w:p w14:paraId="7EB361DA" w14:textId="77777777" w:rsidR="00603D47" w:rsidRDefault="00334B74" w:rsidP="00603D47">
      <w:pPr>
        <w:pStyle w:val="CRCoverPage"/>
        <w:outlineLvl w:val="0"/>
        <w:rPr>
          <w:b/>
          <w:noProof/>
          <w:sz w:val="24"/>
        </w:rPr>
      </w:pPr>
      <w:r>
        <w:fldChar w:fldCharType="begin"/>
      </w:r>
      <w:r>
        <w:instrText xml:space="preserve"> DOCPROPERTY  Location  \* MERGEFORMAT </w:instrText>
      </w:r>
      <w:r>
        <w:fldChar w:fldCharType="separate"/>
      </w:r>
      <w:r w:rsidR="00603D47">
        <w:rPr>
          <w:b/>
          <w:noProof/>
          <w:sz w:val="24"/>
        </w:rPr>
        <w:t>Fukuoka</w:t>
      </w:r>
      <w:r>
        <w:rPr>
          <w:b/>
          <w:noProof/>
          <w:sz w:val="24"/>
        </w:rPr>
        <w:fldChar w:fldCharType="end"/>
      </w:r>
      <w:r w:rsidR="00603D47">
        <w:rPr>
          <w:b/>
          <w:noProof/>
          <w:sz w:val="24"/>
        </w:rPr>
        <w:t>, Japan, 20th – 24</w:t>
      </w:r>
      <w:r w:rsidR="00603D47" w:rsidRPr="006165E1">
        <w:rPr>
          <w:b/>
          <w:noProof/>
          <w:sz w:val="24"/>
        </w:rPr>
        <w:t xml:space="preserve">th </w:t>
      </w:r>
      <w:r w:rsidR="00603D47">
        <w:rPr>
          <w:b/>
          <w:noProof/>
          <w:sz w:val="24"/>
        </w:rPr>
        <w:t>May</w:t>
      </w:r>
      <w:r w:rsidR="00603D47" w:rsidRPr="006165E1">
        <w:rPr>
          <w:b/>
          <w:noProof/>
          <w:sz w:val="24"/>
        </w:rPr>
        <w:t>, 2024</w:t>
      </w:r>
    </w:p>
    <w:p w14:paraId="508E45E5" w14:textId="77777777" w:rsidR="00A01ADF" w:rsidRPr="00603D47" w:rsidRDefault="00A01ADF" w:rsidP="00A01ADF">
      <w:pPr>
        <w:spacing w:after="120"/>
        <w:ind w:left="1985" w:hanging="1985"/>
        <w:rPr>
          <w:rFonts w:ascii="Arial" w:eastAsia="MS Mincho" w:hAnsi="Arial" w:cs="Arial"/>
          <w:b/>
          <w:sz w:val="22"/>
        </w:rPr>
      </w:pPr>
    </w:p>
    <w:p w14:paraId="7D1C45C5" w14:textId="43C76FB5"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DC0632">
        <w:rPr>
          <w:rFonts w:asciiTheme="minorEastAsia" w:eastAsiaTheme="minorEastAsia" w:hAnsiTheme="minorEastAsia" w:cs="Arial"/>
          <w:b/>
          <w:color w:val="000000"/>
          <w:sz w:val="22"/>
          <w:lang w:val="pt-BR" w:eastAsia="zh-CN"/>
        </w:rPr>
        <w:t>10</w:t>
      </w:r>
      <w:r w:rsidR="003D02B8">
        <w:rPr>
          <w:rFonts w:asciiTheme="minorEastAsia" w:eastAsiaTheme="minorEastAsia" w:hAnsiTheme="minorEastAsia" w:cs="Arial"/>
          <w:b/>
          <w:color w:val="000000"/>
          <w:sz w:val="22"/>
          <w:lang w:val="pt-BR" w:eastAsia="zh-CN"/>
        </w:rPr>
        <w:t>.15.2</w:t>
      </w:r>
      <w:r w:rsidR="00DC0632">
        <w:rPr>
          <w:rFonts w:asciiTheme="minorEastAsia" w:eastAsiaTheme="minorEastAsia" w:hAnsiTheme="minorEastAsia" w:cs="Arial"/>
          <w:b/>
          <w:color w:val="000000"/>
          <w:sz w:val="22"/>
          <w:lang w:val="pt-BR" w:eastAsia="zh-CN"/>
        </w:rPr>
        <w:t>.1</w:t>
      </w:r>
    </w:p>
    <w:p w14:paraId="40AD7FC4" w14:textId="77777777"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14:paraId="5B0B5CF1" w14:textId="0D9D4C13"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FE2727">
        <w:rPr>
          <w:rFonts w:ascii="Arial" w:eastAsiaTheme="minorEastAsia" w:hAnsi="Arial" w:cs="Arial"/>
          <w:color w:val="000000"/>
          <w:sz w:val="22"/>
          <w:lang w:eastAsia="zh-CN"/>
        </w:rPr>
        <w:t>O</w:t>
      </w:r>
      <w:r>
        <w:rPr>
          <w:rFonts w:ascii="Arial" w:eastAsiaTheme="minorEastAsia" w:hAnsi="Arial" w:cs="Arial"/>
          <w:color w:val="000000"/>
          <w:sz w:val="22"/>
          <w:lang w:eastAsia="zh-CN"/>
        </w:rPr>
        <w:t xml:space="preserve">n </w:t>
      </w:r>
      <w:r w:rsidR="00074BC9">
        <w:rPr>
          <w:rFonts w:ascii="Arial" w:eastAsiaTheme="minorEastAsia" w:hAnsi="Arial" w:cs="Arial"/>
          <w:color w:val="000000"/>
          <w:sz w:val="22"/>
          <w:lang w:eastAsia="zh-CN"/>
        </w:rPr>
        <w:t>NTN</w:t>
      </w:r>
      <w:r w:rsidR="00E23670">
        <w:rPr>
          <w:rFonts w:ascii="Arial" w:eastAsiaTheme="minorEastAsia" w:hAnsi="Arial" w:cs="Arial"/>
          <w:color w:val="000000"/>
          <w:sz w:val="22"/>
          <w:lang w:eastAsia="zh-CN"/>
        </w:rPr>
        <w:t xml:space="preserve"> Phase3</w:t>
      </w:r>
      <w:r w:rsidR="00074BC9">
        <w:rPr>
          <w:rFonts w:ascii="Arial" w:eastAsiaTheme="minorEastAsia" w:hAnsi="Arial" w:cs="Arial"/>
          <w:color w:val="000000"/>
          <w:sz w:val="22"/>
          <w:lang w:eastAsia="zh-CN"/>
        </w:rPr>
        <w:t xml:space="preserve"> </w:t>
      </w:r>
      <w:r w:rsidR="00FE2727" w:rsidRPr="00FE2727">
        <w:rPr>
          <w:rFonts w:ascii="Arial" w:eastAsiaTheme="minorEastAsia" w:hAnsi="Arial" w:cs="Arial"/>
          <w:color w:val="000000"/>
          <w:sz w:val="22"/>
          <w:lang w:eastAsia="zh-CN"/>
        </w:rPr>
        <w:t>RedCap UE RF</w:t>
      </w:r>
    </w:p>
    <w:p w14:paraId="5DF9621D" w14:textId="2A94B875"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252115">
        <w:rPr>
          <w:rFonts w:ascii="Arial" w:eastAsiaTheme="minorEastAsia" w:hAnsi="Arial" w:cs="Arial"/>
          <w:color w:val="000000"/>
          <w:sz w:val="22"/>
          <w:lang w:eastAsia="zh-CN"/>
        </w:rPr>
        <w:t>Approval</w:t>
      </w:r>
    </w:p>
    <w:p w14:paraId="4335E733" w14:textId="77777777" w:rsidR="00A01ADF" w:rsidRPr="00A01ADF" w:rsidRDefault="00A01ADF" w:rsidP="00A01ADF">
      <w:pPr>
        <w:pStyle w:val="1"/>
        <w:rPr>
          <w:lang w:val="en-GB"/>
        </w:rPr>
      </w:pPr>
      <w:r w:rsidRPr="00261FB4">
        <w:rPr>
          <w:lang w:val="en-GB"/>
        </w:rPr>
        <w:t>Introduction</w:t>
      </w:r>
    </w:p>
    <w:p w14:paraId="650CF91B" w14:textId="43908F53" w:rsidR="001D12C7" w:rsidRDefault="005045D3" w:rsidP="00A01ADF">
      <w:pPr>
        <w:rPr>
          <w:lang w:eastAsia="zh-CN"/>
        </w:rPr>
      </w:pPr>
      <w:r>
        <w:rPr>
          <w:lang w:eastAsia="zh-CN"/>
        </w:rPr>
        <w:t xml:space="preserve">In this paper, we </w:t>
      </w:r>
      <w:r w:rsidR="00DE1D0C">
        <w:rPr>
          <w:lang w:eastAsia="zh-CN"/>
        </w:rPr>
        <w:t>follow the moderator summary and WF from last meeting [1~2], and continue to discuss the left open issues</w:t>
      </w:r>
      <w:r>
        <w:rPr>
          <w:lang w:eastAsia="zh-CN"/>
        </w:rPr>
        <w:t>.</w:t>
      </w:r>
    </w:p>
    <w:p w14:paraId="3DBD6211" w14:textId="3DD1AB4C" w:rsidR="00A01ADF" w:rsidRDefault="005045D3" w:rsidP="00A01ADF">
      <w:pPr>
        <w:pStyle w:val="1"/>
        <w:rPr>
          <w:lang w:val="en-GB" w:eastAsia="zh-CN"/>
        </w:rPr>
      </w:pPr>
      <w:r>
        <w:rPr>
          <w:lang w:val="en-GB" w:eastAsia="zh-CN"/>
        </w:rPr>
        <w:t>Discussions</w:t>
      </w:r>
    </w:p>
    <w:tbl>
      <w:tblPr>
        <w:tblStyle w:val="a5"/>
        <w:tblW w:w="0" w:type="auto"/>
        <w:tblLook w:val="04A0" w:firstRow="1" w:lastRow="0" w:firstColumn="1" w:lastColumn="0" w:noHBand="0" w:noVBand="1"/>
      </w:tblPr>
      <w:tblGrid>
        <w:gridCol w:w="9629"/>
      </w:tblGrid>
      <w:tr w:rsidR="00DE1D0C" w14:paraId="4C64A8C3" w14:textId="77777777" w:rsidTr="00DE1D0C">
        <w:tc>
          <w:tcPr>
            <w:tcW w:w="9629" w:type="dxa"/>
          </w:tcPr>
          <w:p w14:paraId="4CAB2E89" w14:textId="77777777" w:rsidR="00DE1D0C" w:rsidRPr="009431DD" w:rsidRDefault="00DE1D0C" w:rsidP="00DE1D0C">
            <w:pPr>
              <w:numPr>
                <w:ilvl w:val="0"/>
                <w:numId w:val="28"/>
              </w:numPr>
              <w:overflowPunct w:val="0"/>
              <w:autoSpaceDE w:val="0"/>
              <w:autoSpaceDN w:val="0"/>
              <w:adjustRightInd w:val="0"/>
              <w:spacing w:after="0" w:line="276" w:lineRule="auto"/>
              <w:textAlignment w:val="baseline"/>
              <w:rPr>
                <w:rFonts w:eastAsia="Malgun Gothic"/>
                <w:lang w:val="en-US" w:eastAsia="ko-KR"/>
              </w:rPr>
            </w:pPr>
            <w:r w:rsidRPr="009431DD">
              <w:rPr>
                <w:rFonts w:eastAsia="Malgun Gothic"/>
                <w:lang w:val="en-US" w:eastAsia="ko-KR"/>
              </w:rPr>
              <w:t>Support of Rel-17 RedCap and Rel-18 eRedCap UEs with NR NTN operating in FR1-NTN bands [RAN4, RAN1]</w:t>
            </w:r>
          </w:p>
          <w:p w14:paraId="5E25149C" w14:textId="77777777" w:rsidR="00DE1D0C" w:rsidRPr="009431DD" w:rsidRDefault="00DE1D0C" w:rsidP="00DE1D0C">
            <w:pPr>
              <w:pStyle w:val="a6"/>
              <w:numPr>
                <w:ilvl w:val="0"/>
                <w:numId w:val="30"/>
              </w:numPr>
              <w:spacing w:before="0" w:line="276" w:lineRule="auto"/>
              <w:ind w:firstLineChars="0"/>
              <w:contextualSpacing/>
            </w:pPr>
            <w:r w:rsidRPr="009431DD">
              <w:t>For full-duplex FDD RedCap and eRedCap UEs, define the RF and RRM requirements [RAN4]</w:t>
            </w:r>
          </w:p>
          <w:p w14:paraId="4F949284" w14:textId="77777777" w:rsidR="00DE1D0C" w:rsidRPr="009431DD" w:rsidRDefault="00DE1D0C" w:rsidP="00DE1D0C">
            <w:pPr>
              <w:pStyle w:val="a6"/>
              <w:numPr>
                <w:ilvl w:val="0"/>
                <w:numId w:val="30"/>
              </w:numPr>
              <w:spacing w:before="0" w:line="276" w:lineRule="auto"/>
              <w:ind w:firstLineChars="0"/>
              <w:contextualSpacing/>
            </w:pPr>
            <w:r w:rsidRPr="009431DD">
              <w:t>For HD-FDD RedCap UEs and eRedCap UEs, check whether any essential changes are needed for their support (i.e. focusing on HD collision rules) by end of Q2/2024 [RAN1]</w:t>
            </w:r>
          </w:p>
          <w:p w14:paraId="11C5B6BC" w14:textId="77777777" w:rsidR="00DE1D0C" w:rsidRPr="009431DD" w:rsidRDefault="00DE1D0C" w:rsidP="00DE1D0C">
            <w:pPr>
              <w:pStyle w:val="a6"/>
              <w:numPr>
                <w:ilvl w:val="1"/>
                <w:numId w:val="30"/>
              </w:numPr>
              <w:spacing w:before="0" w:line="276" w:lineRule="auto"/>
              <w:ind w:firstLineChars="0"/>
              <w:contextualSpacing/>
            </w:pPr>
            <w:r w:rsidRPr="009431DD">
              <w:t>Depending on feasibility assessment above, define the RF and RRM requirements [RAN4]</w:t>
            </w:r>
          </w:p>
          <w:p w14:paraId="69000989" w14:textId="77777777" w:rsidR="00DE1D0C" w:rsidRPr="009431DD" w:rsidRDefault="00DE1D0C" w:rsidP="00DE1D0C">
            <w:pPr>
              <w:pStyle w:val="a6"/>
              <w:numPr>
                <w:ilvl w:val="0"/>
                <w:numId w:val="30"/>
              </w:numPr>
              <w:spacing w:before="0" w:line="276" w:lineRule="auto"/>
              <w:ind w:firstLineChars="0"/>
              <w:contextualSpacing/>
            </w:pPr>
            <w:r w:rsidRPr="009431DD">
              <w:t>Notes for this objective:</w:t>
            </w:r>
          </w:p>
          <w:p w14:paraId="475CC0FE" w14:textId="2D92E903" w:rsidR="00DE1D0C" w:rsidRPr="00DE1D0C" w:rsidRDefault="00DE1D0C" w:rsidP="001D12C7">
            <w:pPr>
              <w:pStyle w:val="a6"/>
              <w:numPr>
                <w:ilvl w:val="1"/>
                <w:numId w:val="30"/>
              </w:numPr>
              <w:spacing w:before="0" w:line="276" w:lineRule="auto"/>
              <w:ind w:firstLineChars="0"/>
              <w:contextualSpacing/>
            </w:pPr>
            <w:r w:rsidRPr="009431DD">
              <w:t>GNSS (Global Navigation Satellite Systems) capabilities and simultaneous GNSS and NR-NTN operation is supported in RedCap/eRedCap UE.</w:t>
            </w:r>
          </w:p>
        </w:tc>
      </w:tr>
    </w:tbl>
    <w:p w14:paraId="59C2C522" w14:textId="77777777" w:rsidR="00DE1D0C" w:rsidRDefault="00DE1D0C" w:rsidP="001D12C7">
      <w:pPr>
        <w:rPr>
          <w:lang w:eastAsia="zh-CN"/>
        </w:rPr>
      </w:pPr>
    </w:p>
    <w:p w14:paraId="1FE9D8A0" w14:textId="2E021BC9" w:rsidR="00DE1D0C" w:rsidRDefault="00DE1D0C" w:rsidP="001D12C7">
      <w:pPr>
        <w:rPr>
          <w:rFonts w:eastAsia="Malgun Gothic"/>
          <w:lang w:val="en-US" w:eastAsia="ko-KR"/>
        </w:rPr>
      </w:pPr>
      <w:r>
        <w:rPr>
          <w:lang w:eastAsia="zh-CN"/>
        </w:rPr>
        <w:t xml:space="preserve">From the WID, we understand </w:t>
      </w:r>
      <w:r w:rsidRPr="009431DD">
        <w:rPr>
          <w:rFonts w:eastAsia="Malgun Gothic"/>
          <w:lang w:val="en-US" w:eastAsia="ko-KR"/>
        </w:rPr>
        <w:t>Rel-17 RedCap and Rel-18 eRedCap UEs</w:t>
      </w:r>
      <w:r>
        <w:rPr>
          <w:rFonts w:eastAsia="Malgun Gothic"/>
          <w:lang w:val="en-US" w:eastAsia="ko-KR"/>
        </w:rPr>
        <w:t xml:space="preserve"> should be supported in NR-NTN bands, and hence the duplexer and filter design difference of these (e)RedCap UEs compared to the normal UEs should remain the same or similar levels. Follow this logic, and intention from WID, we propose the RedCap UE to adopt same tightening rule for their NR-NTN operation.</w:t>
      </w:r>
    </w:p>
    <w:tbl>
      <w:tblPr>
        <w:tblStyle w:val="a5"/>
        <w:tblW w:w="0" w:type="auto"/>
        <w:jc w:val="center"/>
        <w:tblLook w:val="04A0" w:firstRow="1" w:lastRow="0" w:firstColumn="1" w:lastColumn="0" w:noHBand="0" w:noVBand="1"/>
      </w:tblPr>
      <w:tblGrid>
        <w:gridCol w:w="2425"/>
        <w:gridCol w:w="2610"/>
        <w:gridCol w:w="4050"/>
      </w:tblGrid>
      <w:tr w:rsidR="00DE1D0C" w14:paraId="799AC668" w14:textId="77777777" w:rsidTr="00F14A93">
        <w:trPr>
          <w:trHeight w:val="288"/>
          <w:jc w:val="center"/>
        </w:trPr>
        <w:tc>
          <w:tcPr>
            <w:tcW w:w="2425" w:type="dxa"/>
            <w:vAlign w:val="center"/>
          </w:tcPr>
          <w:p w14:paraId="2EF67C99" w14:textId="77777777" w:rsidR="00DE1D0C" w:rsidRPr="00372E0F" w:rsidRDefault="00DE1D0C" w:rsidP="00F14A93">
            <w:pPr>
              <w:pStyle w:val="af0"/>
              <w:rPr>
                <w:lang w:val="en-US"/>
              </w:rPr>
            </w:pPr>
            <w:r w:rsidRPr="00372E0F">
              <w:rPr>
                <w:lang w:val="en-US"/>
              </w:rPr>
              <w:t>FD-FDD 5MHz REFSENS</w:t>
            </w:r>
          </w:p>
        </w:tc>
        <w:tc>
          <w:tcPr>
            <w:tcW w:w="2610" w:type="dxa"/>
            <w:vAlign w:val="center"/>
          </w:tcPr>
          <w:p w14:paraId="4116BF0A" w14:textId="77777777" w:rsidR="00DE1D0C" w:rsidRPr="00372E0F" w:rsidRDefault="00DE1D0C" w:rsidP="00F14A93">
            <w:pPr>
              <w:pStyle w:val="af0"/>
              <w:rPr>
                <w:lang w:val="en-US"/>
              </w:rPr>
            </w:pPr>
            <w:r w:rsidRPr="00372E0F">
              <w:rPr>
                <w:lang w:val="en-US"/>
              </w:rPr>
              <w:t>HD-FDD REFSENS Tightening</w:t>
            </w:r>
          </w:p>
        </w:tc>
        <w:tc>
          <w:tcPr>
            <w:tcW w:w="4050" w:type="dxa"/>
            <w:vAlign w:val="center"/>
          </w:tcPr>
          <w:p w14:paraId="20ABCB16" w14:textId="77777777" w:rsidR="00DE1D0C" w:rsidRPr="00372E0F" w:rsidRDefault="00DE1D0C" w:rsidP="00F14A93">
            <w:pPr>
              <w:pStyle w:val="af0"/>
              <w:rPr>
                <w:lang w:val="en-US"/>
              </w:rPr>
            </w:pPr>
            <w:r w:rsidRPr="00372E0F">
              <w:rPr>
                <w:lang w:val="en-US"/>
              </w:rPr>
              <w:t>Bands</w:t>
            </w:r>
          </w:p>
        </w:tc>
      </w:tr>
      <w:tr w:rsidR="00DE1D0C" w14:paraId="33E543C8" w14:textId="77777777" w:rsidTr="00F14A93">
        <w:trPr>
          <w:trHeight w:val="288"/>
          <w:jc w:val="center"/>
        </w:trPr>
        <w:tc>
          <w:tcPr>
            <w:tcW w:w="2425" w:type="dxa"/>
            <w:vAlign w:val="center"/>
          </w:tcPr>
          <w:p w14:paraId="41BA858F" w14:textId="77777777" w:rsidR="00DE1D0C" w:rsidRPr="00372E0F" w:rsidRDefault="00DE1D0C" w:rsidP="00F14A93">
            <w:pPr>
              <w:pStyle w:val="af0"/>
              <w:rPr>
                <w:lang w:val="en-US"/>
              </w:rPr>
            </w:pPr>
            <w:r w:rsidRPr="00372E0F">
              <w:rPr>
                <w:lang w:val="en-US"/>
              </w:rPr>
              <w:t>≤ -100 dBm</w:t>
            </w:r>
          </w:p>
        </w:tc>
        <w:tc>
          <w:tcPr>
            <w:tcW w:w="2610" w:type="dxa"/>
            <w:vAlign w:val="center"/>
          </w:tcPr>
          <w:p w14:paraId="2BA28981" w14:textId="77777777" w:rsidR="00DE1D0C" w:rsidRPr="00372E0F" w:rsidRDefault="00DE1D0C" w:rsidP="00F14A93">
            <w:pPr>
              <w:pStyle w:val="af0"/>
              <w:rPr>
                <w:lang w:val="en-US"/>
              </w:rPr>
            </w:pPr>
            <w:r w:rsidRPr="00372E0F">
              <w:rPr>
                <w:lang w:val="en-US"/>
              </w:rPr>
              <w:t>0 dB</w:t>
            </w:r>
          </w:p>
        </w:tc>
        <w:tc>
          <w:tcPr>
            <w:tcW w:w="4050" w:type="dxa"/>
            <w:vAlign w:val="center"/>
          </w:tcPr>
          <w:p w14:paraId="1581E971" w14:textId="77777777" w:rsidR="00DE1D0C" w:rsidRPr="00372E0F" w:rsidRDefault="00DE1D0C" w:rsidP="00F14A93">
            <w:pPr>
              <w:pStyle w:val="af0"/>
              <w:rPr>
                <w:lang w:val="en-US"/>
              </w:rPr>
            </w:pPr>
            <w:r w:rsidRPr="00372E0F">
              <w:rPr>
                <w:lang w:val="en-US"/>
              </w:rPr>
              <w:t>n1, n18, n24, n70</w:t>
            </w:r>
          </w:p>
        </w:tc>
      </w:tr>
      <w:tr w:rsidR="00DE1D0C" w14:paraId="4F43D455" w14:textId="77777777" w:rsidTr="00F14A93">
        <w:trPr>
          <w:trHeight w:val="288"/>
          <w:jc w:val="center"/>
        </w:trPr>
        <w:tc>
          <w:tcPr>
            <w:tcW w:w="2425" w:type="dxa"/>
            <w:vAlign w:val="center"/>
          </w:tcPr>
          <w:p w14:paraId="7D661E2D" w14:textId="77777777" w:rsidR="00DE1D0C" w:rsidRPr="00372E0F" w:rsidRDefault="00DE1D0C" w:rsidP="00F14A93">
            <w:pPr>
              <w:pStyle w:val="af0"/>
              <w:rPr>
                <w:lang w:val="en-US"/>
              </w:rPr>
            </w:pPr>
            <w:r w:rsidRPr="00372E0F">
              <w:rPr>
                <w:lang w:val="en-US"/>
              </w:rPr>
              <w:t>&gt; -100 dBm and ≤ -99 dBm</w:t>
            </w:r>
          </w:p>
        </w:tc>
        <w:tc>
          <w:tcPr>
            <w:tcW w:w="2610" w:type="dxa"/>
            <w:vAlign w:val="center"/>
          </w:tcPr>
          <w:p w14:paraId="51A0B256" w14:textId="77777777" w:rsidR="00DE1D0C" w:rsidRPr="00372E0F" w:rsidRDefault="00DE1D0C" w:rsidP="00F14A93">
            <w:pPr>
              <w:pStyle w:val="af0"/>
              <w:rPr>
                <w:lang w:val="en-US"/>
              </w:rPr>
            </w:pPr>
            <w:r w:rsidRPr="00372E0F">
              <w:rPr>
                <w:lang w:val="en-US"/>
              </w:rPr>
              <w:t>0.5 dB</w:t>
            </w:r>
          </w:p>
        </w:tc>
        <w:tc>
          <w:tcPr>
            <w:tcW w:w="4050" w:type="dxa"/>
            <w:vAlign w:val="center"/>
          </w:tcPr>
          <w:p w14:paraId="1CE66F2D" w14:textId="77777777" w:rsidR="00DE1D0C" w:rsidRPr="00372E0F" w:rsidRDefault="00DE1D0C" w:rsidP="00F14A93">
            <w:pPr>
              <w:pStyle w:val="af0"/>
              <w:rPr>
                <w:lang w:val="en-US"/>
              </w:rPr>
            </w:pPr>
            <w:r w:rsidRPr="00372E0F">
              <w:rPr>
                <w:lang w:val="en-US"/>
              </w:rPr>
              <w:t>n30, n65, n66, n74</w:t>
            </w:r>
          </w:p>
        </w:tc>
      </w:tr>
      <w:tr w:rsidR="00DE1D0C" w:rsidRPr="00732C0B" w14:paraId="42C70957" w14:textId="77777777" w:rsidTr="00F14A93">
        <w:trPr>
          <w:trHeight w:val="288"/>
          <w:jc w:val="center"/>
        </w:trPr>
        <w:tc>
          <w:tcPr>
            <w:tcW w:w="2425" w:type="dxa"/>
            <w:vAlign w:val="center"/>
          </w:tcPr>
          <w:p w14:paraId="7835A98D" w14:textId="77777777" w:rsidR="00DE1D0C" w:rsidRPr="00372E0F" w:rsidRDefault="00DE1D0C" w:rsidP="00F14A93">
            <w:pPr>
              <w:pStyle w:val="af0"/>
              <w:rPr>
                <w:lang w:val="en-US"/>
              </w:rPr>
            </w:pPr>
            <w:r w:rsidRPr="00372E0F">
              <w:rPr>
                <w:lang w:val="en-US"/>
              </w:rPr>
              <w:t>&gt; -99 dBm</w:t>
            </w:r>
          </w:p>
        </w:tc>
        <w:tc>
          <w:tcPr>
            <w:tcW w:w="2610" w:type="dxa"/>
            <w:vAlign w:val="center"/>
          </w:tcPr>
          <w:p w14:paraId="3DB67CE9" w14:textId="77777777" w:rsidR="00DE1D0C" w:rsidRPr="00372E0F" w:rsidRDefault="00DE1D0C" w:rsidP="00F14A93">
            <w:pPr>
              <w:pStyle w:val="af0"/>
              <w:rPr>
                <w:lang w:val="en-US"/>
              </w:rPr>
            </w:pPr>
            <w:r w:rsidRPr="00372E0F">
              <w:rPr>
                <w:lang w:val="en-US"/>
              </w:rPr>
              <w:t>0.8 dB</w:t>
            </w:r>
          </w:p>
        </w:tc>
        <w:tc>
          <w:tcPr>
            <w:tcW w:w="4050" w:type="dxa"/>
            <w:vAlign w:val="center"/>
          </w:tcPr>
          <w:p w14:paraId="1CE2C5B2" w14:textId="77777777" w:rsidR="00DE1D0C" w:rsidRPr="00372E0F" w:rsidRDefault="00DE1D0C" w:rsidP="00F14A93">
            <w:pPr>
              <w:pStyle w:val="af0"/>
              <w:rPr>
                <w:lang w:val="en-US"/>
              </w:rPr>
            </w:pPr>
            <w:r w:rsidRPr="00372E0F">
              <w:rPr>
                <w:lang w:val="en-US"/>
              </w:rPr>
              <w:t>n2, n3, n5, n7, n8, n12, n13, n14, n20, n25, n26, n28, n71, n85</w:t>
            </w:r>
          </w:p>
        </w:tc>
      </w:tr>
    </w:tbl>
    <w:p w14:paraId="21F0CADC" w14:textId="68BE39FA" w:rsidR="00DE1D0C" w:rsidRDefault="00DE1D0C" w:rsidP="001D12C7">
      <w:pPr>
        <w:rPr>
          <w:lang w:eastAsia="zh-CN"/>
        </w:rPr>
      </w:pPr>
    </w:p>
    <w:p w14:paraId="24C8D322" w14:textId="77777777" w:rsidR="00DE1D0C" w:rsidRDefault="00DE1D0C" w:rsidP="00DE1D0C">
      <w:pPr>
        <w:pStyle w:val="TH"/>
      </w:pPr>
      <w:bookmarkStart w:id="1" w:name="_Hlk10178894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E1D0C" w14:paraId="2C8103E8" w14:textId="77777777" w:rsidTr="00F14A93">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758960B" w14:textId="77777777" w:rsidR="00DE1D0C" w:rsidRDefault="00DE1D0C" w:rsidP="00F14A93">
            <w:pPr>
              <w:pStyle w:val="TAH"/>
              <w:rPr>
                <w:rFonts w:eastAsia="PMingLiU"/>
                <w:lang w:val="en-US" w:eastAsia="en-GB"/>
              </w:rPr>
            </w:pPr>
            <w:r>
              <w:rPr>
                <w:rFonts w:eastAsia="PMingLiU"/>
                <w:lang w:val="en-US" w:eastAsia="en-GB"/>
              </w:rPr>
              <w:t>Operating band / SCS / Channel bandwidth</w:t>
            </w:r>
          </w:p>
        </w:tc>
      </w:tr>
      <w:tr w:rsidR="00DE1D0C" w14:paraId="0109E5ED" w14:textId="77777777" w:rsidTr="00F14A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C7FA1F0" w14:textId="77777777" w:rsidR="00DE1D0C" w:rsidRDefault="00DE1D0C" w:rsidP="00F14A93">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774590A" w14:textId="77777777" w:rsidR="00DE1D0C" w:rsidRDefault="00DE1D0C" w:rsidP="00F14A93">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588C15B" w14:textId="77777777" w:rsidR="00DE1D0C" w:rsidRDefault="00DE1D0C" w:rsidP="00F14A93">
            <w:pPr>
              <w:pStyle w:val="TAH"/>
              <w:rPr>
                <w:rFonts w:eastAsia="PMingLiU"/>
                <w:lang w:val="en-US" w:eastAsia="en-GB"/>
              </w:rPr>
            </w:pPr>
            <w:r>
              <w:rPr>
                <w:rFonts w:eastAsia="PMingLiU"/>
                <w:lang w:val="en-US" w:eastAsia="en-GB"/>
              </w:rPr>
              <w:t>5</w:t>
            </w:r>
          </w:p>
          <w:p w14:paraId="2A6E891E" w14:textId="77777777" w:rsidR="00DE1D0C" w:rsidRDefault="00DE1D0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8EFB31" w14:textId="77777777" w:rsidR="00DE1D0C" w:rsidRDefault="00DE1D0C" w:rsidP="00F14A93">
            <w:pPr>
              <w:pStyle w:val="TAH"/>
              <w:rPr>
                <w:rFonts w:eastAsia="PMingLiU"/>
                <w:lang w:val="en-US" w:eastAsia="en-GB"/>
              </w:rPr>
            </w:pPr>
            <w:r>
              <w:rPr>
                <w:rFonts w:eastAsia="PMingLiU"/>
                <w:lang w:val="en-US" w:eastAsia="en-GB"/>
              </w:rPr>
              <w:t>10</w:t>
            </w:r>
          </w:p>
          <w:p w14:paraId="214788F4" w14:textId="77777777" w:rsidR="00DE1D0C" w:rsidRDefault="00DE1D0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5DBFBF" w14:textId="77777777" w:rsidR="00DE1D0C" w:rsidRDefault="00DE1D0C" w:rsidP="00F14A93">
            <w:pPr>
              <w:pStyle w:val="TAH"/>
              <w:rPr>
                <w:rFonts w:eastAsia="PMingLiU"/>
                <w:lang w:val="en-US" w:eastAsia="en-GB"/>
              </w:rPr>
            </w:pPr>
            <w:r>
              <w:rPr>
                <w:rFonts w:eastAsia="PMingLiU"/>
                <w:lang w:val="en-US" w:eastAsia="en-GB"/>
              </w:rPr>
              <w:t>15</w:t>
            </w:r>
          </w:p>
          <w:p w14:paraId="3791EAB0" w14:textId="77777777" w:rsidR="00DE1D0C" w:rsidRDefault="00DE1D0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E535C8" w14:textId="77777777" w:rsidR="00DE1D0C" w:rsidRDefault="00DE1D0C" w:rsidP="00F14A93">
            <w:pPr>
              <w:pStyle w:val="TAH"/>
              <w:rPr>
                <w:rFonts w:eastAsia="PMingLiU"/>
                <w:lang w:val="en-US" w:eastAsia="en-GB"/>
              </w:rPr>
            </w:pPr>
            <w:r>
              <w:rPr>
                <w:rFonts w:eastAsia="PMingLiU"/>
                <w:lang w:val="en-US" w:eastAsia="en-GB"/>
              </w:rPr>
              <w:t>20</w:t>
            </w:r>
          </w:p>
          <w:p w14:paraId="3B4D1D50" w14:textId="77777777" w:rsidR="00DE1D0C" w:rsidRDefault="00DE1D0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6A5005" w14:textId="77777777" w:rsidR="00DE1D0C" w:rsidRDefault="00DE1D0C" w:rsidP="00F14A93">
            <w:pPr>
              <w:pStyle w:val="TAH"/>
              <w:rPr>
                <w:rFonts w:eastAsia="PMingLiU"/>
                <w:lang w:val="en-US" w:eastAsia="en-GB"/>
              </w:rPr>
            </w:pPr>
            <w:r>
              <w:rPr>
                <w:rFonts w:eastAsia="PMingLiU"/>
                <w:lang w:val="en-US" w:eastAsia="en-GB"/>
              </w:rPr>
              <w:t>25</w:t>
            </w:r>
          </w:p>
          <w:p w14:paraId="418C8E02" w14:textId="77777777" w:rsidR="00DE1D0C" w:rsidRDefault="00DE1D0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30B36D" w14:textId="77777777" w:rsidR="00DE1D0C" w:rsidRDefault="00DE1D0C" w:rsidP="00F14A93">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602821" w14:textId="77777777" w:rsidR="00DE1D0C" w:rsidRDefault="00DE1D0C" w:rsidP="00F14A93">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F0310F" w14:textId="77777777" w:rsidR="00DE1D0C" w:rsidRDefault="00DE1D0C" w:rsidP="00F14A93">
            <w:pPr>
              <w:pStyle w:val="TAH"/>
              <w:rPr>
                <w:rFonts w:eastAsia="PMingLiU"/>
                <w:lang w:val="en-US" w:eastAsia="en-GB"/>
              </w:rPr>
            </w:pPr>
            <w:r>
              <w:rPr>
                <w:rFonts w:eastAsia="PMingLiU"/>
                <w:lang w:val="en-US" w:eastAsia="en-GB"/>
              </w:rPr>
              <w:t>40</w:t>
            </w:r>
          </w:p>
          <w:p w14:paraId="7796F9B1" w14:textId="77777777" w:rsidR="00DE1D0C" w:rsidRDefault="00DE1D0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F5F535" w14:textId="77777777" w:rsidR="00DE1D0C" w:rsidRDefault="00DE1D0C" w:rsidP="00F14A93">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7CCE078" w14:textId="77777777" w:rsidR="00DE1D0C" w:rsidRDefault="00DE1D0C" w:rsidP="00F14A93">
            <w:pPr>
              <w:pStyle w:val="TAH"/>
              <w:rPr>
                <w:rFonts w:eastAsia="PMingLiU"/>
                <w:lang w:val="en-US" w:eastAsia="en-GB"/>
              </w:rPr>
            </w:pPr>
            <w:r>
              <w:rPr>
                <w:rFonts w:eastAsia="PMingLiU"/>
                <w:lang w:val="en-US" w:eastAsia="en-GB"/>
              </w:rPr>
              <w:t>50</w:t>
            </w:r>
          </w:p>
          <w:p w14:paraId="09CC634B" w14:textId="77777777" w:rsidR="00DE1D0C" w:rsidRDefault="00DE1D0C" w:rsidP="00F14A93">
            <w:pPr>
              <w:pStyle w:val="TAH"/>
              <w:rPr>
                <w:rFonts w:eastAsia="PMingLiU"/>
                <w:lang w:val="en-US" w:eastAsia="en-GB"/>
              </w:rPr>
            </w:pPr>
            <w:r>
              <w:rPr>
                <w:rFonts w:eastAsia="PMingLiU"/>
                <w:lang w:val="en-US" w:eastAsia="en-GB"/>
              </w:rPr>
              <w:t>MHz</w:t>
            </w:r>
            <w:r>
              <w:rPr>
                <w:rFonts w:eastAsia="PMingLiU"/>
                <w:lang w:val="en-US" w:eastAsia="en-GB"/>
              </w:rPr>
              <w:br/>
              <w:t>(dBm)</w:t>
            </w:r>
          </w:p>
        </w:tc>
      </w:tr>
      <w:tr w:rsidR="00DE1D0C" w14:paraId="70FDAEF9"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3C678FB" w14:textId="77777777" w:rsidR="00DE1D0C" w:rsidRDefault="00DE1D0C"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01C24C1" w14:textId="77777777" w:rsidR="00DE1D0C" w:rsidRDefault="00DE1D0C" w:rsidP="00F14A93">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2BAD0F5" w14:textId="77777777" w:rsidR="00DE1D0C" w:rsidRDefault="00DE1D0C" w:rsidP="00F14A93">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3EF46D6" w14:textId="77777777" w:rsidR="00DE1D0C" w:rsidRDefault="00DE1D0C" w:rsidP="00F14A93">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D7D2EBA" w14:textId="77777777" w:rsidR="00DE1D0C" w:rsidRDefault="00DE1D0C" w:rsidP="00F14A93">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67644C7" w14:textId="77777777" w:rsidR="00DE1D0C" w:rsidRDefault="00DE1D0C" w:rsidP="00F14A93">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2394A67"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E82F86"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742D47"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F9D189"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E85F52"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9D8B82" w14:textId="77777777" w:rsidR="00DE1D0C" w:rsidRDefault="00DE1D0C" w:rsidP="00F14A93">
            <w:pPr>
              <w:pStyle w:val="TAC"/>
              <w:rPr>
                <w:rFonts w:eastAsia="PMingLiU"/>
                <w:lang w:val="en-US" w:eastAsia="en-GB"/>
              </w:rPr>
            </w:pPr>
          </w:p>
        </w:tc>
      </w:tr>
      <w:tr w:rsidR="00DE1D0C" w14:paraId="40950331"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4F2E81DE" w14:textId="77777777" w:rsidR="00DE1D0C" w:rsidRDefault="00DE1D0C" w:rsidP="00F14A93">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638F259" w14:textId="77777777" w:rsidR="00DE1D0C" w:rsidRDefault="00DE1D0C" w:rsidP="00F14A93">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1B60BDD" w14:textId="77777777" w:rsidR="00DE1D0C" w:rsidRDefault="00DE1D0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FF1D45C" w14:textId="77777777" w:rsidR="00DE1D0C" w:rsidRDefault="00DE1D0C" w:rsidP="00F14A93">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B6C944E" w14:textId="77777777" w:rsidR="00DE1D0C" w:rsidRDefault="00DE1D0C" w:rsidP="00F14A93">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F8247BC" w14:textId="77777777" w:rsidR="00DE1D0C" w:rsidRDefault="00DE1D0C" w:rsidP="00F14A93">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406B124"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C6949B"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3FF90B"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41E2DB"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A8A673"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068124" w14:textId="77777777" w:rsidR="00DE1D0C" w:rsidRDefault="00DE1D0C" w:rsidP="00F14A93">
            <w:pPr>
              <w:pStyle w:val="TAC"/>
              <w:rPr>
                <w:rFonts w:eastAsia="PMingLiU"/>
                <w:lang w:val="en-US" w:eastAsia="en-GB"/>
              </w:rPr>
            </w:pPr>
          </w:p>
        </w:tc>
      </w:tr>
      <w:tr w:rsidR="00DE1D0C" w14:paraId="6A14577F"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FA842B9" w14:textId="77777777" w:rsidR="00DE1D0C" w:rsidRDefault="00DE1D0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5147777" w14:textId="77777777" w:rsidR="00DE1D0C" w:rsidRDefault="00DE1D0C" w:rsidP="00F14A93">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D37FC47" w14:textId="77777777" w:rsidR="00DE1D0C" w:rsidRDefault="00DE1D0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7D606C9" w14:textId="77777777" w:rsidR="00DE1D0C" w:rsidRDefault="00DE1D0C" w:rsidP="00F14A93">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8CF226F" w14:textId="77777777" w:rsidR="00DE1D0C" w:rsidRDefault="00DE1D0C" w:rsidP="00F14A93">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D68FF39" w14:textId="77777777" w:rsidR="00DE1D0C" w:rsidRDefault="00DE1D0C" w:rsidP="00F14A93">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0141423"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5541CF"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CA536D"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F7109"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D04A99"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CAB1D0" w14:textId="77777777" w:rsidR="00DE1D0C" w:rsidRDefault="00DE1D0C" w:rsidP="00F14A93">
            <w:pPr>
              <w:pStyle w:val="TAC"/>
              <w:rPr>
                <w:rFonts w:eastAsia="PMingLiU"/>
                <w:lang w:val="en-US" w:eastAsia="en-GB"/>
              </w:rPr>
            </w:pPr>
          </w:p>
        </w:tc>
      </w:tr>
      <w:tr w:rsidR="00DE1D0C" w14:paraId="5AAF51F2"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96D824C" w14:textId="77777777" w:rsidR="00DE1D0C" w:rsidRDefault="00DE1D0C"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92C6B4F" w14:textId="77777777" w:rsidR="00DE1D0C" w:rsidRDefault="00DE1D0C" w:rsidP="00F14A93">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81D9D66" w14:textId="77777777" w:rsidR="00DE1D0C" w:rsidRDefault="00DE1D0C" w:rsidP="00F14A93">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32C3AE1" w14:textId="77777777" w:rsidR="00DE1D0C" w:rsidRDefault="00DE1D0C" w:rsidP="00F14A93">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2DBA7FF" w14:textId="77777777" w:rsidR="00DE1D0C" w:rsidRDefault="00DE1D0C" w:rsidP="00F14A93">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FC8CECF" w14:textId="77777777" w:rsidR="00DE1D0C" w:rsidRDefault="00DE1D0C" w:rsidP="00F14A93">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5B2A7A0"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D58974"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07095F"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FF6060"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20F4B5"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586F37" w14:textId="77777777" w:rsidR="00DE1D0C" w:rsidRDefault="00DE1D0C" w:rsidP="00F14A93">
            <w:pPr>
              <w:pStyle w:val="TAC"/>
              <w:rPr>
                <w:rFonts w:eastAsia="PMingLiU"/>
                <w:lang w:val="en-US" w:eastAsia="en-GB"/>
              </w:rPr>
            </w:pPr>
          </w:p>
        </w:tc>
      </w:tr>
      <w:tr w:rsidR="00DE1D0C" w14:paraId="51556B43"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12E78547" w14:textId="77777777" w:rsidR="00DE1D0C" w:rsidRDefault="00DE1D0C" w:rsidP="00F14A93">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6F0AD37" w14:textId="77777777" w:rsidR="00DE1D0C" w:rsidRDefault="00DE1D0C" w:rsidP="00F14A93">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A31E833" w14:textId="77777777" w:rsidR="00DE1D0C" w:rsidRDefault="00DE1D0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7A5E8D6" w14:textId="77777777" w:rsidR="00DE1D0C" w:rsidRDefault="00DE1D0C" w:rsidP="00F14A93">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2E21A54" w14:textId="77777777" w:rsidR="00DE1D0C" w:rsidRDefault="00DE1D0C" w:rsidP="00F14A93">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4718F862" w14:textId="77777777" w:rsidR="00DE1D0C" w:rsidRDefault="00DE1D0C" w:rsidP="00F14A93">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23FDA8B6"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3E112D"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25DAFE"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4F0E7A"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EB2DBF"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46C08B" w14:textId="77777777" w:rsidR="00DE1D0C" w:rsidRDefault="00DE1D0C" w:rsidP="00F14A93">
            <w:pPr>
              <w:pStyle w:val="TAC"/>
              <w:rPr>
                <w:rFonts w:eastAsia="PMingLiU"/>
                <w:lang w:val="en-US" w:eastAsia="en-GB"/>
              </w:rPr>
            </w:pPr>
          </w:p>
        </w:tc>
      </w:tr>
      <w:tr w:rsidR="00DE1D0C" w14:paraId="77C5A378"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500D037" w14:textId="77777777" w:rsidR="00DE1D0C" w:rsidRDefault="00DE1D0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B40B6E2" w14:textId="77777777" w:rsidR="00DE1D0C" w:rsidRDefault="00DE1D0C" w:rsidP="00F14A93">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CB4BAF8" w14:textId="77777777" w:rsidR="00DE1D0C" w:rsidRDefault="00DE1D0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C757EC7" w14:textId="77777777" w:rsidR="00DE1D0C" w:rsidRDefault="00DE1D0C" w:rsidP="00F14A93">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28D8B76" w14:textId="77777777" w:rsidR="00DE1D0C" w:rsidRDefault="00DE1D0C" w:rsidP="00F14A93">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B2BE850" w14:textId="77777777" w:rsidR="00DE1D0C" w:rsidRDefault="00DE1D0C" w:rsidP="00F14A93">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E7C129D"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E2EACE"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56852E"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3FECDD"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6E81C5"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3755833" w14:textId="77777777" w:rsidR="00DE1D0C" w:rsidRDefault="00DE1D0C" w:rsidP="00F14A93">
            <w:pPr>
              <w:pStyle w:val="TAC"/>
              <w:rPr>
                <w:rFonts w:eastAsia="PMingLiU"/>
                <w:lang w:val="en-US" w:eastAsia="en-GB"/>
              </w:rPr>
            </w:pPr>
          </w:p>
        </w:tc>
      </w:tr>
      <w:tr w:rsidR="00DE1D0C" w14:paraId="34F7F49C"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tcPr>
          <w:p w14:paraId="741D380A" w14:textId="77777777" w:rsidR="00DE1D0C" w:rsidRDefault="00DE1D0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FFBC4CE" w14:textId="77777777" w:rsidR="00DE1D0C" w:rsidRDefault="00DE1D0C" w:rsidP="00F14A93">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18B9DF57" w14:textId="77777777" w:rsidR="00DE1D0C" w:rsidRDefault="00DE1D0C" w:rsidP="00F14A93">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2DB9D18A" w14:textId="77777777" w:rsidR="00DE1D0C" w:rsidRDefault="00DE1D0C" w:rsidP="00F14A93">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4CA8792B" w14:textId="77777777" w:rsidR="00DE1D0C" w:rsidRDefault="00DE1D0C" w:rsidP="00F14A93">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763D3EE2" w14:textId="77777777" w:rsidR="00DE1D0C" w:rsidRDefault="00DE1D0C"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6A26342"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C697E5"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BDF984"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A1A282E"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841D6B"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F6947E4" w14:textId="77777777" w:rsidR="00DE1D0C" w:rsidRDefault="00DE1D0C" w:rsidP="00F14A93">
            <w:pPr>
              <w:pStyle w:val="TAC"/>
              <w:rPr>
                <w:rFonts w:eastAsia="PMingLiU"/>
                <w:lang w:val="en-US" w:eastAsia="en-GB"/>
              </w:rPr>
            </w:pPr>
          </w:p>
        </w:tc>
      </w:tr>
      <w:tr w:rsidR="00DE1D0C" w14:paraId="6A1E7DEC" w14:textId="77777777" w:rsidTr="00F14A93">
        <w:trPr>
          <w:trHeight w:val="187"/>
          <w:jc w:val="center"/>
        </w:trPr>
        <w:tc>
          <w:tcPr>
            <w:tcW w:w="1100" w:type="dxa"/>
            <w:tcBorders>
              <w:top w:val="nil"/>
              <w:left w:val="single" w:sz="4" w:space="0" w:color="auto"/>
              <w:bottom w:val="nil"/>
              <w:right w:val="single" w:sz="4" w:space="0" w:color="auto"/>
            </w:tcBorders>
            <w:vAlign w:val="center"/>
          </w:tcPr>
          <w:p w14:paraId="276FC509" w14:textId="77777777" w:rsidR="00DE1D0C" w:rsidRDefault="00DE1D0C" w:rsidP="00F14A93">
            <w:pPr>
              <w:pStyle w:val="TAC"/>
              <w:rPr>
                <w:lang w:val="en-US" w:eastAsia="en-GB"/>
              </w:rPr>
            </w:pPr>
            <w:r w:rsidRPr="008C5CED">
              <w:rPr>
                <w:lang w:val="en-US" w:eastAsia="en-GB"/>
              </w:rPr>
              <w:lastRenderedPageBreak/>
              <w:t>n254</w:t>
            </w:r>
          </w:p>
        </w:tc>
        <w:tc>
          <w:tcPr>
            <w:tcW w:w="629" w:type="dxa"/>
            <w:tcBorders>
              <w:top w:val="single" w:sz="4" w:space="0" w:color="auto"/>
              <w:left w:val="single" w:sz="4" w:space="0" w:color="auto"/>
              <w:bottom w:val="single" w:sz="4" w:space="0" w:color="auto"/>
              <w:right w:val="single" w:sz="4" w:space="0" w:color="auto"/>
            </w:tcBorders>
          </w:tcPr>
          <w:p w14:paraId="05E6C53D" w14:textId="77777777" w:rsidR="00DE1D0C" w:rsidRDefault="00DE1D0C" w:rsidP="00F14A93">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12955E8" w14:textId="77777777" w:rsidR="00DE1D0C" w:rsidRDefault="00DE1D0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D16738" w14:textId="77777777" w:rsidR="00DE1D0C" w:rsidRDefault="00DE1D0C" w:rsidP="00F14A93">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6171A330" w14:textId="77777777" w:rsidR="00DE1D0C" w:rsidRDefault="00DE1D0C" w:rsidP="00F14A93">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F8E5798" w14:textId="77777777" w:rsidR="00DE1D0C" w:rsidRDefault="00DE1D0C"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2C33AA2"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AD3F94"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6CEBCD"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9F0BEA"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98CDF9"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122AB9D" w14:textId="77777777" w:rsidR="00DE1D0C" w:rsidRDefault="00DE1D0C" w:rsidP="00F14A93">
            <w:pPr>
              <w:pStyle w:val="TAC"/>
              <w:rPr>
                <w:rFonts w:eastAsia="PMingLiU"/>
                <w:lang w:val="en-US" w:eastAsia="en-GB"/>
              </w:rPr>
            </w:pPr>
          </w:p>
        </w:tc>
      </w:tr>
      <w:tr w:rsidR="00DE1D0C" w14:paraId="27FE16A5"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tcPr>
          <w:p w14:paraId="2ED1C969" w14:textId="77777777" w:rsidR="00DE1D0C" w:rsidRDefault="00DE1D0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1289298" w14:textId="77777777" w:rsidR="00DE1D0C" w:rsidRDefault="00DE1D0C" w:rsidP="00F14A93">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C8C95B4" w14:textId="77777777" w:rsidR="00DE1D0C" w:rsidRDefault="00DE1D0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857F4FB" w14:textId="77777777" w:rsidR="00DE1D0C" w:rsidRDefault="00DE1D0C" w:rsidP="00F14A93">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715E0BCF" w14:textId="77777777" w:rsidR="00DE1D0C" w:rsidRDefault="00DE1D0C" w:rsidP="00F14A93">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FF8011B" w14:textId="77777777" w:rsidR="00DE1D0C" w:rsidRDefault="00DE1D0C"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84F3ADB"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91B96E"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836A95" w14:textId="77777777" w:rsidR="00DE1D0C" w:rsidRDefault="00DE1D0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9CA3C1" w14:textId="77777777" w:rsidR="00DE1D0C" w:rsidRDefault="00DE1D0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31AD9" w14:textId="77777777" w:rsidR="00DE1D0C" w:rsidRDefault="00DE1D0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69DADC" w14:textId="77777777" w:rsidR="00DE1D0C" w:rsidRDefault="00DE1D0C" w:rsidP="00F14A93">
            <w:pPr>
              <w:pStyle w:val="TAC"/>
              <w:rPr>
                <w:rFonts w:eastAsia="PMingLiU"/>
                <w:lang w:val="en-US" w:eastAsia="en-GB"/>
              </w:rPr>
            </w:pPr>
          </w:p>
        </w:tc>
      </w:tr>
      <w:tr w:rsidR="00DE1D0C" w14:paraId="6FDC944B" w14:textId="77777777" w:rsidTr="00F14A93">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59B780FF" w14:textId="77777777" w:rsidR="00DE1D0C" w:rsidRPr="002206F5" w:rsidRDefault="00DE1D0C" w:rsidP="00F14A93">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
    </w:tbl>
    <w:p w14:paraId="37006253" w14:textId="475D3AFC" w:rsidR="00DE1D0C" w:rsidRDefault="00DE1D0C" w:rsidP="001D12C7">
      <w:pPr>
        <w:rPr>
          <w:lang w:eastAsia="zh-CN"/>
        </w:rPr>
      </w:pPr>
    </w:p>
    <w:p w14:paraId="407A9F5B" w14:textId="7B08A051" w:rsidR="00DE1D0C" w:rsidRDefault="00DE1D0C" w:rsidP="00DE1D0C">
      <w:pPr>
        <w:rPr>
          <w:lang w:eastAsia="zh-CN"/>
        </w:rPr>
      </w:pPr>
      <w:r>
        <w:rPr>
          <w:lang w:eastAsia="zh-CN"/>
        </w:rPr>
        <w:t>And if we take the refsens requirement from NR-NTN TS 38.101-5 as shown in below above, then it’s straightforward to have the tightening requirement for these (e)RedCap UEs in NR-NTN.</w:t>
      </w:r>
    </w:p>
    <w:p w14:paraId="22BCC187" w14:textId="29E65510" w:rsidR="005D4FFC" w:rsidRPr="00F06818" w:rsidRDefault="00DE1D0C" w:rsidP="001D12C7">
      <w:pPr>
        <w:rPr>
          <w:rFonts w:eastAsia="Malgun Gothic"/>
          <w:b/>
          <w:lang w:val="en-US" w:eastAsia="ko-KR"/>
        </w:rPr>
      </w:pPr>
      <w:r w:rsidRPr="00F06818">
        <w:rPr>
          <w:rFonts w:hint="eastAsia"/>
          <w:b/>
          <w:lang w:eastAsia="zh-CN"/>
        </w:rPr>
        <w:t>P</w:t>
      </w:r>
      <w:r w:rsidRPr="00F06818">
        <w:rPr>
          <w:b/>
          <w:lang w:eastAsia="zh-CN"/>
        </w:rPr>
        <w:t>roposal</w:t>
      </w:r>
      <w:r w:rsidR="005D4FFC" w:rsidRPr="00F06818">
        <w:rPr>
          <w:b/>
          <w:lang w:eastAsia="zh-CN"/>
        </w:rPr>
        <w:t xml:space="preserve"> 1</w:t>
      </w:r>
      <w:r w:rsidRPr="00F06818">
        <w:rPr>
          <w:b/>
          <w:lang w:eastAsia="zh-CN"/>
        </w:rPr>
        <w:t>: Proposed to reuse the tightening rule</w:t>
      </w:r>
      <w:r w:rsidR="005D4FFC" w:rsidRPr="00F06818">
        <w:rPr>
          <w:b/>
          <w:lang w:eastAsia="zh-CN"/>
        </w:rPr>
        <w:t xml:space="preserve"> </w:t>
      </w:r>
      <w:r w:rsidR="005D4FFC" w:rsidRPr="00F06818">
        <w:rPr>
          <w:rFonts w:eastAsia="Malgun Gothic"/>
          <w:b/>
          <w:lang w:val="en-US" w:eastAsia="ko-KR"/>
        </w:rPr>
        <w:t>which is 0dB for n255, 0.5 dBfor n254 and n256 for 5MHz, for 2Rx HD-FDD NTN (e)RedCap UE. And the table is provided below.</w:t>
      </w:r>
    </w:p>
    <w:p w14:paraId="045A02C2" w14:textId="1CC7885B" w:rsidR="00F06818" w:rsidRPr="00F06818" w:rsidRDefault="00F06818" w:rsidP="00F06818">
      <w:pPr>
        <w:keepNext/>
        <w:keepLines/>
        <w:spacing w:before="60"/>
        <w:jc w:val="center"/>
        <w:rPr>
          <w:rFonts w:ascii="Arial" w:hAnsi="Arial" w:cs="Arial"/>
          <w:b/>
          <w:bCs/>
          <w:vertAlign w:val="subscript"/>
        </w:rPr>
      </w:pPr>
      <w:r>
        <w:rPr>
          <w:rFonts w:ascii="Arial" w:hAnsi="Arial" w:cs="Arial"/>
          <w:b/>
          <w:lang w:val="en-US"/>
        </w:rPr>
        <w:t xml:space="preserve">(New) </w:t>
      </w:r>
      <w:r>
        <w:rPr>
          <w:rFonts w:ascii="Arial" w:hAnsi="Arial" w:cs="Arial"/>
          <w:b/>
        </w:rPr>
        <w:t>Table 7.3I</w:t>
      </w:r>
      <w:r w:rsidRPr="00646211">
        <w:rPr>
          <w:rFonts w:ascii="Arial" w:hAnsi="Arial" w:cs="Arial"/>
          <w:b/>
        </w:rPr>
        <w:t>.</w:t>
      </w:r>
      <w:r>
        <w:rPr>
          <w:rFonts w:ascii="Arial" w:hAnsi="Arial" w:cs="Arial"/>
          <w:b/>
        </w:rPr>
        <w:t>x</w:t>
      </w:r>
      <w:r w:rsidRPr="00646211">
        <w:rPr>
          <w:rFonts w:ascii="Arial" w:hAnsi="Arial" w:cs="Arial"/>
          <w:b/>
        </w:rPr>
        <w:t>-</w:t>
      </w:r>
      <w:r>
        <w:rPr>
          <w:rFonts w:ascii="Arial" w:hAnsi="Arial" w:cs="Arial"/>
          <w:b/>
        </w:rPr>
        <w:t>y</w:t>
      </w:r>
      <w:r w:rsidRPr="00646211">
        <w:rPr>
          <w:rFonts w:ascii="Arial" w:hAnsi="Arial" w:cs="Arial"/>
          <w:b/>
        </w:rPr>
        <w:t xml:space="preserve">: HD-FDD RedCap UE with 2 Rx antenna port reference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5D4FFC" w14:paraId="1747F169" w14:textId="77777777" w:rsidTr="00F14A93">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5DAD5C6" w14:textId="77777777" w:rsidR="005D4FFC" w:rsidRDefault="005D4FFC" w:rsidP="00F14A93">
            <w:pPr>
              <w:pStyle w:val="TAH"/>
              <w:rPr>
                <w:rFonts w:eastAsia="PMingLiU"/>
                <w:lang w:val="en-US" w:eastAsia="en-GB"/>
              </w:rPr>
            </w:pPr>
            <w:r>
              <w:rPr>
                <w:rFonts w:eastAsia="PMingLiU"/>
                <w:lang w:val="en-US" w:eastAsia="en-GB"/>
              </w:rPr>
              <w:t>Operating band / SCS / Channel bandwidth</w:t>
            </w:r>
          </w:p>
        </w:tc>
      </w:tr>
      <w:tr w:rsidR="005D4FFC" w14:paraId="2BEB6F95" w14:textId="77777777" w:rsidTr="00F0681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0512E0" w14:textId="77777777" w:rsidR="005D4FFC" w:rsidRDefault="005D4FFC" w:rsidP="00F14A93">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3B1EB06" w14:textId="77777777" w:rsidR="005D4FFC" w:rsidRDefault="005D4FFC" w:rsidP="00F14A93">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92223E" w14:textId="77777777" w:rsidR="005D4FFC" w:rsidRDefault="005D4FFC" w:rsidP="00F14A93">
            <w:pPr>
              <w:pStyle w:val="TAH"/>
              <w:rPr>
                <w:rFonts w:eastAsia="PMingLiU"/>
                <w:lang w:val="en-US" w:eastAsia="en-GB"/>
              </w:rPr>
            </w:pPr>
            <w:r>
              <w:rPr>
                <w:rFonts w:eastAsia="PMingLiU"/>
                <w:lang w:val="en-US" w:eastAsia="en-GB"/>
              </w:rPr>
              <w:t>5</w:t>
            </w:r>
          </w:p>
          <w:p w14:paraId="70386EED" w14:textId="77777777" w:rsidR="005D4FFC" w:rsidRDefault="005D4FF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046219" w14:textId="77777777" w:rsidR="005D4FFC" w:rsidRDefault="005D4FFC" w:rsidP="00F14A93">
            <w:pPr>
              <w:pStyle w:val="TAH"/>
              <w:rPr>
                <w:rFonts w:eastAsia="PMingLiU"/>
                <w:lang w:val="en-US" w:eastAsia="en-GB"/>
              </w:rPr>
            </w:pPr>
            <w:r>
              <w:rPr>
                <w:rFonts w:eastAsia="PMingLiU"/>
                <w:lang w:val="en-US" w:eastAsia="en-GB"/>
              </w:rPr>
              <w:t>10</w:t>
            </w:r>
          </w:p>
          <w:p w14:paraId="0334376C" w14:textId="77777777" w:rsidR="005D4FFC" w:rsidRDefault="005D4FF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3ED1A7" w14:textId="77777777" w:rsidR="005D4FFC" w:rsidRDefault="005D4FFC" w:rsidP="00F14A93">
            <w:pPr>
              <w:pStyle w:val="TAH"/>
              <w:rPr>
                <w:rFonts w:eastAsia="PMingLiU"/>
                <w:lang w:val="en-US" w:eastAsia="en-GB"/>
              </w:rPr>
            </w:pPr>
            <w:r>
              <w:rPr>
                <w:rFonts w:eastAsia="PMingLiU"/>
                <w:lang w:val="en-US" w:eastAsia="en-GB"/>
              </w:rPr>
              <w:t>15</w:t>
            </w:r>
          </w:p>
          <w:p w14:paraId="55FD959D" w14:textId="77777777" w:rsidR="005D4FFC" w:rsidRDefault="005D4FF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617D5E" w14:textId="77777777" w:rsidR="005D4FFC" w:rsidRDefault="005D4FFC" w:rsidP="00F14A93">
            <w:pPr>
              <w:pStyle w:val="TAH"/>
              <w:rPr>
                <w:rFonts w:eastAsia="PMingLiU"/>
                <w:lang w:val="en-US" w:eastAsia="en-GB"/>
              </w:rPr>
            </w:pPr>
            <w:r>
              <w:rPr>
                <w:rFonts w:eastAsia="PMingLiU"/>
                <w:lang w:val="en-US" w:eastAsia="en-GB"/>
              </w:rPr>
              <w:t>20</w:t>
            </w:r>
          </w:p>
          <w:p w14:paraId="43136BCB" w14:textId="77777777" w:rsidR="005D4FFC" w:rsidRDefault="005D4FFC"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3D8AC6D1" w14:textId="01F5F363" w:rsidR="005D4FFC" w:rsidRDefault="005D4FFC"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0FFA1738" w14:textId="17B12570" w:rsidR="005D4FFC" w:rsidRDefault="005D4FFC"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08598A47" w14:textId="368B43B4" w:rsidR="005D4FFC" w:rsidRDefault="005D4FFC" w:rsidP="00F14A93">
            <w:pPr>
              <w:pStyle w:val="TAH"/>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vAlign w:val="center"/>
          </w:tcPr>
          <w:p w14:paraId="069A358A" w14:textId="51FB7383" w:rsidR="005D4FFC" w:rsidRDefault="005D4FFC"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65049951" w14:textId="2FD3233C" w:rsidR="005D4FFC" w:rsidRDefault="005D4FFC" w:rsidP="00F14A93">
            <w:pPr>
              <w:pStyle w:val="TAH"/>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vAlign w:val="center"/>
          </w:tcPr>
          <w:p w14:paraId="06CE1AEB" w14:textId="0F72527C" w:rsidR="005D4FFC" w:rsidRDefault="005D4FFC" w:rsidP="00F14A93">
            <w:pPr>
              <w:pStyle w:val="TAH"/>
              <w:rPr>
                <w:rFonts w:eastAsia="PMingLiU"/>
                <w:lang w:val="en-US" w:eastAsia="en-GB"/>
              </w:rPr>
            </w:pPr>
          </w:p>
        </w:tc>
      </w:tr>
      <w:tr w:rsidR="005D4FFC" w14:paraId="052BE152"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224622D" w14:textId="77777777" w:rsidR="005D4FFC" w:rsidRDefault="005D4FFC"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8D710EB" w14:textId="77777777" w:rsidR="005D4FFC" w:rsidRDefault="005D4FFC" w:rsidP="00F14A93">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B0E687" w14:textId="05974776" w:rsidR="005D4FFC" w:rsidRDefault="005D4FFC" w:rsidP="00F14A93">
            <w:pPr>
              <w:pStyle w:val="TAC"/>
              <w:rPr>
                <w:lang w:val="en-US" w:eastAsia="en-GB"/>
              </w:rPr>
            </w:pPr>
            <w:r>
              <w:rPr>
                <w:lang w:eastAsia="en-GB"/>
              </w:rPr>
              <w:t>-100</w:t>
            </w:r>
          </w:p>
        </w:tc>
        <w:tc>
          <w:tcPr>
            <w:tcW w:w="740" w:type="dxa"/>
            <w:tcBorders>
              <w:top w:val="single" w:sz="4" w:space="0" w:color="auto"/>
              <w:left w:val="single" w:sz="4" w:space="0" w:color="auto"/>
              <w:bottom w:val="single" w:sz="4" w:space="0" w:color="auto"/>
              <w:right w:val="single" w:sz="4" w:space="0" w:color="auto"/>
            </w:tcBorders>
            <w:hideMark/>
          </w:tcPr>
          <w:p w14:paraId="0688D41D" w14:textId="14820D77" w:rsidR="005D4FFC" w:rsidRDefault="005D4FFC" w:rsidP="00F14A93">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A3E14CE" w14:textId="3A3DD268" w:rsidR="005D4FFC" w:rsidRDefault="005D4FFC" w:rsidP="00F14A93">
            <w:pPr>
              <w:pStyle w:val="TAC"/>
              <w:rPr>
                <w:lang w:val="en-US" w:eastAsia="en-GB"/>
              </w:rPr>
            </w:pPr>
            <w:r>
              <w:rPr>
                <w:lang w:eastAsia="en-GB"/>
              </w:rPr>
              <w:t>-95</w:t>
            </w:r>
          </w:p>
        </w:tc>
        <w:tc>
          <w:tcPr>
            <w:tcW w:w="741" w:type="dxa"/>
            <w:tcBorders>
              <w:top w:val="single" w:sz="4" w:space="0" w:color="auto"/>
              <w:left w:val="single" w:sz="4" w:space="0" w:color="auto"/>
              <w:bottom w:val="single" w:sz="4" w:space="0" w:color="auto"/>
              <w:right w:val="single" w:sz="4" w:space="0" w:color="auto"/>
            </w:tcBorders>
            <w:hideMark/>
          </w:tcPr>
          <w:p w14:paraId="4AB10C7C" w14:textId="23356D3E" w:rsidR="005D4FFC" w:rsidRDefault="005D4FFC" w:rsidP="00F14A93">
            <w:pPr>
              <w:pStyle w:val="TAC"/>
              <w:rPr>
                <w:rFonts w:eastAsia="PMingLiU"/>
                <w:lang w:val="en-US" w:eastAsia="en-GB"/>
              </w:rPr>
            </w:pPr>
            <w:r>
              <w:rPr>
                <w:rFonts w:eastAsia="PMingLiU" w:cs="Arial"/>
                <w:szCs w:val="18"/>
                <w:lang w:eastAsia="en-GB"/>
              </w:rPr>
              <w:t>-94.3</w:t>
            </w:r>
          </w:p>
        </w:tc>
        <w:tc>
          <w:tcPr>
            <w:tcW w:w="740" w:type="dxa"/>
            <w:tcBorders>
              <w:top w:val="single" w:sz="4" w:space="0" w:color="auto"/>
              <w:left w:val="single" w:sz="4" w:space="0" w:color="auto"/>
              <w:bottom w:val="single" w:sz="4" w:space="0" w:color="auto"/>
              <w:right w:val="single" w:sz="4" w:space="0" w:color="auto"/>
            </w:tcBorders>
          </w:tcPr>
          <w:p w14:paraId="0538CF3C"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72F0A2"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866DC4"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5DE"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A6F24B"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6AA0FC5" w14:textId="77777777" w:rsidR="005D4FFC" w:rsidRDefault="005D4FFC" w:rsidP="00F14A93">
            <w:pPr>
              <w:pStyle w:val="TAC"/>
              <w:rPr>
                <w:rFonts w:eastAsia="PMingLiU"/>
                <w:lang w:val="en-US" w:eastAsia="en-GB"/>
              </w:rPr>
            </w:pPr>
          </w:p>
        </w:tc>
      </w:tr>
      <w:tr w:rsidR="005D4FFC" w14:paraId="6504330E"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7F6FB7B7" w14:textId="77777777" w:rsidR="005D4FFC" w:rsidRDefault="005D4FFC" w:rsidP="00F14A93">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BE7D8C5" w14:textId="77777777" w:rsidR="005D4FFC" w:rsidRDefault="005D4FFC" w:rsidP="00F14A93">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873EFFC" w14:textId="77777777" w:rsidR="005D4FFC" w:rsidRDefault="005D4FF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2CA581B" w14:textId="27508F82" w:rsidR="005D4FFC" w:rsidRDefault="005D4FFC" w:rsidP="00F14A93">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07A3018B" w14:textId="25953B3C" w:rsidR="005D4FFC" w:rsidRDefault="005D4FFC" w:rsidP="00F14A93">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37EDD08" w14:textId="35C759F7" w:rsidR="005D4FFC" w:rsidRDefault="005D4FFC" w:rsidP="00F14A93">
            <w:pPr>
              <w:pStyle w:val="TAC"/>
              <w:rPr>
                <w:rFonts w:eastAsia="PMingLiU"/>
                <w:lang w:val="en-US" w:eastAsia="en-GB"/>
              </w:rPr>
            </w:pPr>
            <w:r>
              <w:rPr>
                <w:rFonts w:eastAsia="PMingLiU" w:cs="Arial"/>
                <w:szCs w:val="18"/>
                <w:lang w:eastAsia="en-GB"/>
              </w:rPr>
              <w:t>-94.5</w:t>
            </w:r>
          </w:p>
        </w:tc>
        <w:tc>
          <w:tcPr>
            <w:tcW w:w="740" w:type="dxa"/>
            <w:tcBorders>
              <w:top w:val="single" w:sz="4" w:space="0" w:color="auto"/>
              <w:left w:val="single" w:sz="4" w:space="0" w:color="auto"/>
              <w:bottom w:val="single" w:sz="4" w:space="0" w:color="auto"/>
              <w:right w:val="single" w:sz="4" w:space="0" w:color="auto"/>
            </w:tcBorders>
          </w:tcPr>
          <w:p w14:paraId="04F243D7"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2150F7"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C06F8"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143FDE"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E31770"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8072431" w14:textId="77777777" w:rsidR="005D4FFC" w:rsidRDefault="005D4FFC" w:rsidP="00F14A93">
            <w:pPr>
              <w:pStyle w:val="TAC"/>
              <w:rPr>
                <w:rFonts w:eastAsia="PMingLiU"/>
                <w:lang w:val="en-US" w:eastAsia="en-GB"/>
              </w:rPr>
            </w:pPr>
          </w:p>
        </w:tc>
      </w:tr>
      <w:tr w:rsidR="005D4FFC" w14:paraId="3EC333CA"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D279652" w14:textId="77777777" w:rsidR="005D4FFC" w:rsidRDefault="005D4FF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2BEB9C2" w14:textId="77777777" w:rsidR="005D4FFC" w:rsidRDefault="005D4FFC" w:rsidP="00F14A93">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9E90599" w14:textId="77777777" w:rsidR="005D4FFC" w:rsidRDefault="005D4FF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B8861F3" w14:textId="3F2870CD" w:rsidR="005D4FFC" w:rsidRDefault="005D4FFC" w:rsidP="00F14A93">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A2276ED" w14:textId="23A942CA" w:rsidR="005D4FFC" w:rsidRDefault="005D4FFC" w:rsidP="00F14A93">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7393F29" w14:textId="117A0F14" w:rsidR="005D4FFC" w:rsidRDefault="005D4FFC" w:rsidP="00F14A93">
            <w:pPr>
              <w:pStyle w:val="TAC"/>
              <w:rPr>
                <w:rFonts w:eastAsia="PMingLiU"/>
                <w:lang w:val="en-US" w:eastAsia="en-GB"/>
              </w:rPr>
            </w:pPr>
            <w:r>
              <w:rPr>
                <w:rFonts w:eastAsia="PMingLiU" w:cs="Arial"/>
                <w:szCs w:val="18"/>
                <w:lang w:eastAsia="en-GB"/>
              </w:rPr>
              <w:t>-94.7</w:t>
            </w:r>
          </w:p>
        </w:tc>
        <w:tc>
          <w:tcPr>
            <w:tcW w:w="740" w:type="dxa"/>
            <w:tcBorders>
              <w:top w:val="single" w:sz="4" w:space="0" w:color="auto"/>
              <w:left w:val="single" w:sz="4" w:space="0" w:color="auto"/>
              <w:bottom w:val="single" w:sz="4" w:space="0" w:color="auto"/>
              <w:right w:val="single" w:sz="4" w:space="0" w:color="auto"/>
            </w:tcBorders>
          </w:tcPr>
          <w:p w14:paraId="5A38D24C"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E8959C"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C06003"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2FFA81"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A9EF2C"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492954" w14:textId="77777777" w:rsidR="005D4FFC" w:rsidRDefault="005D4FFC" w:rsidP="00F14A93">
            <w:pPr>
              <w:pStyle w:val="TAC"/>
              <w:rPr>
                <w:rFonts w:eastAsia="PMingLiU"/>
                <w:lang w:val="en-US" w:eastAsia="en-GB"/>
              </w:rPr>
            </w:pPr>
          </w:p>
        </w:tc>
      </w:tr>
      <w:tr w:rsidR="005D4FFC" w14:paraId="74336D7E"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1A68FAB" w14:textId="77777777" w:rsidR="005D4FFC" w:rsidRDefault="005D4FFC"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E2714E" w14:textId="77777777" w:rsidR="005D4FFC" w:rsidRDefault="005D4FFC" w:rsidP="00F14A93">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321A38B" w14:textId="77777777" w:rsidR="005D4FFC" w:rsidRDefault="005D4FFC" w:rsidP="00F14A93">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C8BB5AE" w14:textId="77777777" w:rsidR="005D4FFC" w:rsidRDefault="005D4FFC" w:rsidP="00F14A93">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6C5B82B" w14:textId="77777777" w:rsidR="005D4FFC" w:rsidRDefault="005D4FFC" w:rsidP="00F14A93">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A371FEF" w14:textId="77777777" w:rsidR="005D4FFC" w:rsidRDefault="005D4FFC" w:rsidP="00F14A93">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2FD11D9E"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6A11BD"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37433E"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1B9B96"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2C78EC"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A27CEC0" w14:textId="77777777" w:rsidR="005D4FFC" w:rsidRDefault="005D4FFC" w:rsidP="00F14A93">
            <w:pPr>
              <w:pStyle w:val="TAC"/>
              <w:rPr>
                <w:rFonts w:eastAsia="PMingLiU"/>
                <w:lang w:val="en-US" w:eastAsia="en-GB"/>
              </w:rPr>
            </w:pPr>
          </w:p>
        </w:tc>
      </w:tr>
      <w:tr w:rsidR="005D4FFC" w14:paraId="57D4A27F"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73FC817E" w14:textId="77777777" w:rsidR="005D4FFC" w:rsidRDefault="005D4FFC" w:rsidP="00F14A93">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900AF64" w14:textId="77777777" w:rsidR="005D4FFC" w:rsidRDefault="005D4FFC" w:rsidP="00F14A93">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A556977" w14:textId="77777777" w:rsidR="005D4FFC" w:rsidRDefault="005D4FF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9BBE7C6" w14:textId="77777777" w:rsidR="005D4FFC" w:rsidRDefault="005D4FFC" w:rsidP="00F14A93">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8B78632" w14:textId="77777777" w:rsidR="005D4FFC" w:rsidRDefault="005D4FFC" w:rsidP="00F14A93">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A42240" w14:textId="77777777" w:rsidR="005D4FFC" w:rsidRDefault="005D4FFC" w:rsidP="00F14A93">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2AC2D548"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7CF171"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473E10"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24C6A1"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E4C7AA"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7CC6893" w14:textId="77777777" w:rsidR="005D4FFC" w:rsidRDefault="005D4FFC" w:rsidP="00F14A93">
            <w:pPr>
              <w:pStyle w:val="TAC"/>
              <w:rPr>
                <w:rFonts w:eastAsia="PMingLiU"/>
                <w:lang w:val="en-US" w:eastAsia="en-GB"/>
              </w:rPr>
            </w:pPr>
          </w:p>
        </w:tc>
      </w:tr>
      <w:tr w:rsidR="005D4FFC" w14:paraId="3DA556FB"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36ACCD6" w14:textId="77777777" w:rsidR="005D4FFC" w:rsidRDefault="005D4FF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340FA66" w14:textId="77777777" w:rsidR="005D4FFC" w:rsidRDefault="005D4FFC" w:rsidP="00F14A93">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ED2C78F" w14:textId="77777777" w:rsidR="005D4FFC" w:rsidRDefault="005D4FF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73EB51C" w14:textId="77777777" w:rsidR="005D4FFC" w:rsidRDefault="005D4FFC" w:rsidP="00F14A93">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BB6BCD4" w14:textId="77777777" w:rsidR="005D4FFC" w:rsidRDefault="005D4FFC" w:rsidP="00F14A93">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C76D9B3" w14:textId="77777777" w:rsidR="005D4FFC" w:rsidRDefault="005D4FFC" w:rsidP="00F14A93">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8A62D9"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FEE8DC"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382B72"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E780FE"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4C5C2E"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90444" w14:textId="77777777" w:rsidR="005D4FFC" w:rsidRDefault="005D4FFC" w:rsidP="00F14A93">
            <w:pPr>
              <w:pStyle w:val="TAC"/>
              <w:rPr>
                <w:rFonts w:eastAsia="PMingLiU"/>
                <w:lang w:val="en-US" w:eastAsia="en-GB"/>
              </w:rPr>
            </w:pPr>
          </w:p>
        </w:tc>
      </w:tr>
      <w:tr w:rsidR="005D4FFC" w14:paraId="12BD1293"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tcPr>
          <w:p w14:paraId="0B06B075" w14:textId="77777777" w:rsidR="005D4FFC" w:rsidRDefault="005D4FF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AAC2C35" w14:textId="77777777" w:rsidR="005D4FFC" w:rsidRDefault="005D4FFC" w:rsidP="00F14A93">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A28AD77" w14:textId="3D048CE2" w:rsidR="005D4FFC" w:rsidRDefault="005D4FFC" w:rsidP="00F14A93">
            <w:pPr>
              <w:pStyle w:val="TAC"/>
              <w:rPr>
                <w:lang w:val="en-US" w:eastAsia="en-GB"/>
              </w:rPr>
            </w:pPr>
            <w:r>
              <w:rPr>
                <w:lang w:eastAsia="en-GB"/>
              </w:rPr>
              <w:t>-100</w:t>
            </w:r>
          </w:p>
        </w:tc>
        <w:tc>
          <w:tcPr>
            <w:tcW w:w="740" w:type="dxa"/>
            <w:tcBorders>
              <w:top w:val="single" w:sz="4" w:space="0" w:color="auto"/>
              <w:left w:val="single" w:sz="4" w:space="0" w:color="auto"/>
              <w:bottom w:val="single" w:sz="4" w:space="0" w:color="auto"/>
              <w:right w:val="single" w:sz="4" w:space="0" w:color="auto"/>
            </w:tcBorders>
          </w:tcPr>
          <w:p w14:paraId="6593A19E" w14:textId="2F84B5EA" w:rsidR="005D4FFC" w:rsidRDefault="005D4FFC" w:rsidP="00F14A93">
            <w:pPr>
              <w:pStyle w:val="TAC"/>
              <w:rPr>
                <w:lang w:eastAsia="en-GB"/>
              </w:rPr>
            </w:pPr>
            <w:r w:rsidRPr="008C5CED">
              <w:rPr>
                <w:lang w:eastAsia="en-GB"/>
              </w:rPr>
              <w:t>-96.</w:t>
            </w:r>
            <w:r>
              <w:rPr>
                <w:lang w:eastAsia="en-GB"/>
              </w:rPr>
              <w:t>8</w:t>
            </w:r>
          </w:p>
        </w:tc>
        <w:tc>
          <w:tcPr>
            <w:tcW w:w="741" w:type="dxa"/>
            <w:tcBorders>
              <w:top w:val="single" w:sz="4" w:space="0" w:color="auto"/>
              <w:left w:val="single" w:sz="4" w:space="0" w:color="auto"/>
              <w:bottom w:val="single" w:sz="4" w:space="0" w:color="auto"/>
              <w:right w:val="single" w:sz="4" w:space="0" w:color="auto"/>
            </w:tcBorders>
          </w:tcPr>
          <w:p w14:paraId="6BAC201C" w14:textId="5D73B9AB" w:rsidR="005D4FFC" w:rsidRDefault="005D4FFC" w:rsidP="00F14A93">
            <w:pPr>
              <w:pStyle w:val="TAC"/>
              <w:rPr>
                <w:lang w:eastAsia="en-GB"/>
              </w:rPr>
            </w:pPr>
            <w:r>
              <w:rPr>
                <w:lang w:eastAsia="en-GB"/>
              </w:rPr>
              <w:t>-95</w:t>
            </w:r>
          </w:p>
        </w:tc>
        <w:tc>
          <w:tcPr>
            <w:tcW w:w="741" w:type="dxa"/>
            <w:tcBorders>
              <w:top w:val="single" w:sz="4" w:space="0" w:color="auto"/>
              <w:left w:val="single" w:sz="4" w:space="0" w:color="auto"/>
              <w:bottom w:val="single" w:sz="4" w:space="0" w:color="auto"/>
              <w:right w:val="single" w:sz="4" w:space="0" w:color="auto"/>
            </w:tcBorders>
          </w:tcPr>
          <w:p w14:paraId="4558B9B9" w14:textId="77777777" w:rsidR="005D4FFC" w:rsidRDefault="005D4FFC"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7D9C93E"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0A43F5"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DE18B3"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6646E4"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BA9E0E"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04E3110" w14:textId="77777777" w:rsidR="005D4FFC" w:rsidRDefault="005D4FFC" w:rsidP="00F14A93">
            <w:pPr>
              <w:pStyle w:val="TAC"/>
              <w:rPr>
                <w:rFonts w:eastAsia="PMingLiU"/>
                <w:lang w:val="en-US" w:eastAsia="en-GB"/>
              </w:rPr>
            </w:pPr>
          </w:p>
        </w:tc>
      </w:tr>
      <w:tr w:rsidR="005D4FFC" w14:paraId="71D99B41" w14:textId="77777777" w:rsidTr="00F14A93">
        <w:trPr>
          <w:trHeight w:val="187"/>
          <w:jc w:val="center"/>
        </w:trPr>
        <w:tc>
          <w:tcPr>
            <w:tcW w:w="1100" w:type="dxa"/>
            <w:tcBorders>
              <w:top w:val="nil"/>
              <w:left w:val="single" w:sz="4" w:space="0" w:color="auto"/>
              <w:bottom w:val="nil"/>
              <w:right w:val="single" w:sz="4" w:space="0" w:color="auto"/>
            </w:tcBorders>
            <w:vAlign w:val="center"/>
          </w:tcPr>
          <w:p w14:paraId="7A7E4A1F" w14:textId="77777777" w:rsidR="005D4FFC" w:rsidRDefault="005D4FFC" w:rsidP="00F14A93">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59EE745B" w14:textId="77777777" w:rsidR="005D4FFC" w:rsidRDefault="005D4FFC" w:rsidP="00F14A93">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BF2B2E2" w14:textId="77777777" w:rsidR="005D4FFC" w:rsidRDefault="005D4FF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C54A31" w14:textId="0EBDFF75" w:rsidR="005D4FFC" w:rsidRDefault="005D4FFC" w:rsidP="00F14A93">
            <w:pPr>
              <w:pStyle w:val="TAC"/>
              <w:rPr>
                <w:lang w:eastAsia="en-GB"/>
              </w:rPr>
            </w:pPr>
            <w:r>
              <w:rPr>
                <w:lang w:eastAsia="en-GB"/>
              </w:rPr>
              <w:t>-97</w:t>
            </w:r>
            <w:r w:rsidRPr="008C5CED">
              <w:rPr>
                <w:lang w:eastAsia="en-GB"/>
              </w:rPr>
              <w:t>.</w:t>
            </w:r>
            <w:r>
              <w:rPr>
                <w:lang w:eastAsia="en-GB"/>
              </w:rPr>
              <w:t>1</w:t>
            </w:r>
          </w:p>
        </w:tc>
        <w:tc>
          <w:tcPr>
            <w:tcW w:w="741" w:type="dxa"/>
            <w:tcBorders>
              <w:top w:val="single" w:sz="4" w:space="0" w:color="auto"/>
              <w:left w:val="single" w:sz="4" w:space="0" w:color="auto"/>
              <w:bottom w:val="single" w:sz="4" w:space="0" w:color="auto"/>
              <w:right w:val="single" w:sz="4" w:space="0" w:color="auto"/>
            </w:tcBorders>
          </w:tcPr>
          <w:p w14:paraId="63BBF538" w14:textId="47E82E7B" w:rsidR="005D4FFC" w:rsidRDefault="005D4FFC" w:rsidP="00F14A93">
            <w:pPr>
              <w:pStyle w:val="TAC"/>
              <w:rPr>
                <w:lang w:eastAsia="en-GB"/>
              </w:rPr>
            </w:pPr>
            <w:r>
              <w:rPr>
                <w:lang w:eastAsia="en-GB"/>
              </w:rPr>
              <w:t>-95</w:t>
            </w:r>
            <w:r w:rsidRPr="008C5CED">
              <w:rPr>
                <w:lang w:eastAsia="en-GB"/>
              </w:rPr>
              <w:t>.</w:t>
            </w:r>
            <w:r>
              <w:rPr>
                <w:lang w:eastAsia="en-GB"/>
              </w:rPr>
              <w:t>1</w:t>
            </w:r>
          </w:p>
        </w:tc>
        <w:tc>
          <w:tcPr>
            <w:tcW w:w="741" w:type="dxa"/>
            <w:tcBorders>
              <w:top w:val="single" w:sz="4" w:space="0" w:color="auto"/>
              <w:left w:val="single" w:sz="4" w:space="0" w:color="auto"/>
              <w:bottom w:val="single" w:sz="4" w:space="0" w:color="auto"/>
              <w:right w:val="single" w:sz="4" w:space="0" w:color="auto"/>
            </w:tcBorders>
          </w:tcPr>
          <w:p w14:paraId="3CBB40C2" w14:textId="77777777" w:rsidR="005D4FFC" w:rsidRDefault="005D4FFC"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6B01D07"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568B7B"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31C3ED"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C36378E"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FE4855"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429C790" w14:textId="77777777" w:rsidR="005D4FFC" w:rsidRDefault="005D4FFC" w:rsidP="00F14A93">
            <w:pPr>
              <w:pStyle w:val="TAC"/>
              <w:rPr>
                <w:rFonts w:eastAsia="PMingLiU"/>
                <w:lang w:val="en-US" w:eastAsia="en-GB"/>
              </w:rPr>
            </w:pPr>
          </w:p>
        </w:tc>
      </w:tr>
      <w:tr w:rsidR="005D4FFC" w14:paraId="54DCB4F0"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tcPr>
          <w:p w14:paraId="4425F271" w14:textId="77777777" w:rsidR="005D4FFC" w:rsidRDefault="005D4FFC"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ED2AD31" w14:textId="77777777" w:rsidR="005D4FFC" w:rsidRDefault="005D4FFC" w:rsidP="00F14A93">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34B3053" w14:textId="77777777" w:rsidR="005D4FFC" w:rsidRDefault="005D4FFC"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89E65A" w14:textId="73F7558A" w:rsidR="005D4FFC" w:rsidRDefault="005D4FFC" w:rsidP="00F14A93">
            <w:pPr>
              <w:pStyle w:val="TAC"/>
              <w:rPr>
                <w:lang w:eastAsia="en-GB"/>
              </w:rPr>
            </w:pPr>
            <w:r w:rsidRPr="008C5CED">
              <w:rPr>
                <w:lang w:eastAsia="en-GB"/>
              </w:rPr>
              <w:t>-97.</w:t>
            </w:r>
            <w:r>
              <w:rPr>
                <w:lang w:eastAsia="en-GB"/>
              </w:rPr>
              <w:t>5</w:t>
            </w:r>
          </w:p>
        </w:tc>
        <w:tc>
          <w:tcPr>
            <w:tcW w:w="741" w:type="dxa"/>
            <w:tcBorders>
              <w:top w:val="single" w:sz="4" w:space="0" w:color="auto"/>
              <w:left w:val="single" w:sz="4" w:space="0" w:color="auto"/>
              <w:bottom w:val="single" w:sz="4" w:space="0" w:color="auto"/>
              <w:right w:val="single" w:sz="4" w:space="0" w:color="auto"/>
            </w:tcBorders>
          </w:tcPr>
          <w:p w14:paraId="1356CA76" w14:textId="765D7161" w:rsidR="005D4FFC" w:rsidRDefault="005D4FFC" w:rsidP="00F14A93">
            <w:pPr>
              <w:pStyle w:val="TAC"/>
              <w:rPr>
                <w:lang w:eastAsia="en-GB"/>
              </w:rPr>
            </w:pPr>
            <w:r>
              <w:rPr>
                <w:lang w:eastAsia="en-GB"/>
              </w:rPr>
              <w:t>-95</w:t>
            </w:r>
            <w:r w:rsidRPr="008C5CED">
              <w:rPr>
                <w:lang w:eastAsia="en-GB"/>
              </w:rPr>
              <w:t>.</w:t>
            </w:r>
            <w:r>
              <w:rPr>
                <w:lang w:eastAsia="en-GB"/>
              </w:rPr>
              <w:t>4</w:t>
            </w:r>
          </w:p>
        </w:tc>
        <w:tc>
          <w:tcPr>
            <w:tcW w:w="741" w:type="dxa"/>
            <w:tcBorders>
              <w:top w:val="single" w:sz="4" w:space="0" w:color="auto"/>
              <w:left w:val="single" w:sz="4" w:space="0" w:color="auto"/>
              <w:bottom w:val="single" w:sz="4" w:space="0" w:color="auto"/>
              <w:right w:val="single" w:sz="4" w:space="0" w:color="auto"/>
            </w:tcBorders>
          </w:tcPr>
          <w:p w14:paraId="03A1DA73" w14:textId="77777777" w:rsidR="005D4FFC" w:rsidRDefault="005D4FFC"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3462F7D"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8B3B6"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333D23" w14:textId="77777777" w:rsidR="005D4FFC" w:rsidRDefault="005D4FFC"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BD3065" w14:textId="77777777" w:rsidR="005D4FFC" w:rsidRDefault="005D4FFC"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F673E0" w14:textId="77777777" w:rsidR="005D4FFC" w:rsidRDefault="005D4FFC"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C82267" w14:textId="77777777" w:rsidR="005D4FFC" w:rsidRDefault="005D4FFC" w:rsidP="00F14A93">
            <w:pPr>
              <w:pStyle w:val="TAC"/>
              <w:rPr>
                <w:rFonts w:eastAsia="PMingLiU"/>
                <w:lang w:val="en-US" w:eastAsia="en-GB"/>
              </w:rPr>
            </w:pPr>
          </w:p>
        </w:tc>
      </w:tr>
      <w:tr w:rsidR="005D4FFC" w14:paraId="1CC2F3C4" w14:textId="77777777" w:rsidTr="00F14A93">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2164E34" w14:textId="77777777" w:rsidR="005D4FFC" w:rsidRPr="002206F5" w:rsidRDefault="005D4FFC" w:rsidP="00F14A93">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604DEF0B" w14:textId="0C11C752" w:rsidR="005D4FFC" w:rsidRDefault="005D4FFC" w:rsidP="001D12C7">
      <w:pPr>
        <w:rPr>
          <w:rFonts w:eastAsia="Malgun Gothic"/>
          <w:lang w:val="en-US" w:eastAsia="ko-KR"/>
        </w:rPr>
      </w:pPr>
    </w:p>
    <w:p w14:paraId="21184665" w14:textId="6E198687" w:rsidR="004838FB" w:rsidRDefault="004838FB" w:rsidP="001D12C7">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then, given the meeting had agreed to reuse the </w:t>
      </w:r>
      <w:r w:rsidRPr="00AD1C6C">
        <w:rPr>
          <w:bCs/>
          <w:lang w:val="fr-FR"/>
        </w:rPr>
        <w:t>ΔR</w:t>
      </w:r>
      <w:r w:rsidRPr="00AD1C6C">
        <w:rPr>
          <w:bCs/>
          <w:vertAlign w:val="subscript"/>
          <w:lang w:val="fr-FR"/>
        </w:rPr>
        <w:t>1R</w:t>
      </w:r>
      <w:r>
        <w:rPr>
          <w:rFonts w:eastAsiaTheme="minorEastAsia"/>
          <w:lang w:val="en-US" w:eastAsia="zh-CN"/>
        </w:rPr>
        <w:t xml:space="preserve"> as TN as below:</w:t>
      </w:r>
    </w:p>
    <w:tbl>
      <w:tblPr>
        <w:tblStyle w:val="a5"/>
        <w:tblW w:w="0" w:type="auto"/>
        <w:tblLook w:val="04A0" w:firstRow="1" w:lastRow="0" w:firstColumn="1" w:lastColumn="0" w:noHBand="0" w:noVBand="1"/>
      </w:tblPr>
      <w:tblGrid>
        <w:gridCol w:w="9629"/>
      </w:tblGrid>
      <w:tr w:rsidR="004838FB" w14:paraId="20F53708" w14:textId="77777777" w:rsidTr="004838FB">
        <w:tc>
          <w:tcPr>
            <w:tcW w:w="9629" w:type="dxa"/>
          </w:tcPr>
          <w:p w14:paraId="761B33FB" w14:textId="77777777" w:rsidR="004838FB" w:rsidRPr="00792DFD" w:rsidRDefault="004838FB" w:rsidP="004838FB">
            <w:pPr>
              <w:spacing w:after="120"/>
              <w:rPr>
                <w:szCs w:val="24"/>
                <w:lang w:eastAsia="zh-CN"/>
              </w:rPr>
            </w:pPr>
            <w:r w:rsidRPr="001C3F37">
              <w:rPr>
                <w:b/>
                <w:lang w:eastAsia="zh-CN"/>
              </w:rPr>
              <w:t>Agreement</w:t>
            </w:r>
            <w:r w:rsidRPr="001C3F37">
              <w:rPr>
                <w:lang w:eastAsia="zh-CN"/>
              </w:rPr>
              <w:t xml:space="preserve">: </w:t>
            </w:r>
            <w:r w:rsidRPr="00792DFD">
              <w:rPr>
                <w:szCs w:val="24"/>
                <w:lang w:eastAsia="zh-CN"/>
              </w:rPr>
              <w:t xml:space="preserve">Re-use TN (e)RedCap UE 1 Rx refsens allowance for NTN (e)RedCap UE </w:t>
            </w:r>
            <w:r>
              <w:rPr>
                <w:szCs w:val="24"/>
                <w:lang w:eastAsia="zh-CN"/>
              </w:rPr>
              <w:t>as follows</w:t>
            </w:r>
          </w:p>
          <w:tbl>
            <w:tblPr>
              <w:tblW w:w="4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781"/>
              <w:gridCol w:w="1204"/>
            </w:tblGrid>
            <w:tr w:rsidR="004838FB" w:rsidRPr="00AD1C6C" w14:paraId="0ADAC53C" w14:textId="77777777" w:rsidTr="00F14A93">
              <w:trPr>
                <w:trHeight w:val="251"/>
                <w:jc w:val="center"/>
              </w:trPr>
              <w:tc>
                <w:tcPr>
                  <w:tcW w:w="1273" w:type="dxa"/>
                  <w:tcBorders>
                    <w:top w:val="single" w:sz="4" w:space="0" w:color="auto"/>
                    <w:left w:val="single" w:sz="4" w:space="0" w:color="auto"/>
                    <w:bottom w:val="single" w:sz="4" w:space="0" w:color="auto"/>
                    <w:right w:val="single" w:sz="4" w:space="0" w:color="auto"/>
                  </w:tcBorders>
                </w:tcPr>
                <w:p w14:paraId="0CA61F25" w14:textId="77777777" w:rsidR="004838FB" w:rsidRPr="00AD1C6C" w:rsidRDefault="004838FB" w:rsidP="004838FB">
                  <w:pPr>
                    <w:pStyle w:val="TAH"/>
                    <w:jc w:val="both"/>
                    <w:rPr>
                      <w:b w:val="0"/>
                      <w:bCs/>
                      <w:lang w:val="fr-FR"/>
                    </w:rPr>
                  </w:pPr>
                  <w:r w:rsidRPr="00AD1C6C">
                    <w:rPr>
                      <w:b w:val="0"/>
                      <w:bCs/>
                      <w:lang w:val="fr-FR"/>
                    </w:rPr>
                    <w:t>Operating band</w:t>
                  </w:r>
                </w:p>
              </w:tc>
              <w:tc>
                <w:tcPr>
                  <w:tcW w:w="1781" w:type="dxa"/>
                  <w:tcBorders>
                    <w:top w:val="single" w:sz="4" w:space="0" w:color="auto"/>
                    <w:left w:val="single" w:sz="4" w:space="0" w:color="auto"/>
                    <w:bottom w:val="single" w:sz="4" w:space="0" w:color="auto"/>
                    <w:right w:val="single" w:sz="4" w:space="0" w:color="auto"/>
                  </w:tcBorders>
                </w:tcPr>
                <w:p w14:paraId="5C0584C3" w14:textId="77777777" w:rsidR="004838FB" w:rsidRPr="00AD1C6C" w:rsidRDefault="004838FB" w:rsidP="004838FB">
                  <w:pPr>
                    <w:pStyle w:val="TAH"/>
                    <w:jc w:val="both"/>
                    <w:rPr>
                      <w:b w:val="0"/>
                      <w:bCs/>
                      <w:lang w:val="en-US" w:eastAsia="zh-CN"/>
                    </w:rPr>
                  </w:pPr>
                  <w:r w:rsidRPr="00AD1C6C">
                    <w:rPr>
                      <w:b w:val="0"/>
                      <w:bCs/>
                      <w:lang w:val="fr-FR"/>
                    </w:rPr>
                    <w:t>Channel bandwidth</w:t>
                  </w:r>
                  <w:r w:rsidRPr="00AD1C6C">
                    <w:rPr>
                      <w:rFonts w:hint="eastAsia"/>
                      <w:b w:val="0"/>
                      <w:bCs/>
                      <w:lang w:val="en-US" w:eastAsia="zh-CN"/>
                    </w:rPr>
                    <w:t xml:space="preserve"> (MHz)</w:t>
                  </w:r>
                </w:p>
              </w:tc>
              <w:tc>
                <w:tcPr>
                  <w:tcW w:w="1204" w:type="dxa"/>
                  <w:tcBorders>
                    <w:top w:val="single" w:sz="4" w:space="0" w:color="auto"/>
                    <w:left w:val="single" w:sz="4" w:space="0" w:color="auto"/>
                    <w:bottom w:val="single" w:sz="4" w:space="0" w:color="auto"/>
                    <w:right w:val="single" w:sz="4" w:space="0" w:color="auto"/>
                  </w:tcBorders>
                </w:tcPr>
                <w:p w14:paraId="5AC32121" w14:textId="77777777" w:rsidR="004838FB" w:rsidRPr="00AD1C6C" w:rsidRDefault="004838FB" w:rsidP="004838FB">
                  <w:pPr>
                    <w:pStyle w:val="TAH"/>
                    <w:jc w:val="both"/>
                    <w:rPr>
                      <w:b w:val="0"/>
                      <w:bCs/>
                      <w:lang w:val="fr-FR"/>
                    </w:rPr>
                  </w:pPr>
                  <w:r w:rsidRPr="00AD1C6C">
                    <w:rPr>
                      <w:b w:val="0"/>
                      <w:bCs/>
                      <w:lang w:val="fr-FR"/>
                    </w:rPr>
                    <w:t>ΔR</w:t>
                  </w:r>
                  <w:r w:rsidRPr="00AD1C6C">
                    <w:rPr>
                      <w:b w:val="0"/>
                      <w:bCs/>
                      <w:vertAlign w:val="subscript"/>
                      <w:lang w:val="fr-FR"/>
                    </w:rPr>
                    <w:t xml:space="preserve">1R </w:t>
                  </w:r>
                  <w:r w:rsidRPr="00AD1C6C">
                    <w:rPr>
                      <w:b w:val="0"/>
                      <w:bCs/>
                      <w:lang w:val="fr-FR"/>
                    </w:rPr>
                    <w:t>(dB)</w:t>
                  </w:r>
                </w:p>
              </w:tc>
            </w:tr>
            <w:tr w:rsidR="004838FB" w:rsidRPr="00AD1C6C" w14:paraId="2A172E11" w14:textId="77777777" w:rsidTr="00F14A93">
              <w:trPr>
                <w:trHeight w:val="239"/>
                <w:jc w:val="center"/>
              </w:trPr>
              <w:tc>
                <w:tcPr>
                  <w:tcW w:w="1273" w:type="dxa"/>
                  <w:tcBorders>
                    <w:top w:val="single" w:sz="4" w:space="0" w:color="auto"/>
                    <w:left w:val="single" w:sz="4" w:space="0" w:color="auto"/>
                    <w:bottom w:val="single" w:sz="4" w:space="0" w:color="auto"/>
                    <w:right w:val="single" w:sz="4" w:space="0" w:color="auto"/>
                  </w:tcBorders>
                  <w:vAlign w:val="center"/>
                </w:tcPr>
                <w:p w14:paraId="05CD44E6" w14:textId="77777777" w:rsidR="004838FB" w:rsidRPr="00AD1C6C" w:rsidRDefault="004838FB" w:rsidP="004838FB">
                  <w:pPr>
                    <w:pStyle w:val="TAC"/>
                    <w:jc w:val="both"/>
                    <w:rPr>
                      <w:bCs/>
                      <w:lang w:val="fr-FR"/>
                    </w:rPr>
                  </w:pPr>
                  <w:r w:rsidRPr="00AD1C6C">
                    <w:rPr>
                      <w:bCs/>
                      <w:lang w:val="fr-FR"/>
                    </w:rPr>
                    <w:t xml:space="preserve">FDD band </w:t>
                  </w:r>
                </w:p>
              </w:tc>
              <w:tc>
                <w:tcPr>
                  <w:tcW w:w="1781" w:type="dxa"/>
                  <w:tcBorders>
                    <w:top w:val="single" w:sz="4" w:space="0" w:color="auto"/>
                    <w:left w:val="single" w:sz="4" w:space="0" w:color="auto"/>
                    <w:bottom w:val="single" w:sz="4" w:space="0" w:color="auto"/>
                    <w:right w:val="single" w:sz="4" w:space="0" w:color="auto"/>
                  </w:tcBorders>
                </w:tcPr>
                <w:p w14:paraId="2ED8E494" w14:textId="77777777" w:rsidR="004838FB" w:rsidRPr="00AD1C6C" w:rsidRDefault="004838FB" w:rsidP="004838FB">
                  <w:pPr>
                    <w:pStyle w:val="TAC"/>
                    <w:jc w:val="both"/>
                    <w:rPr>
                      <w:bCs/>
                      <w:lang w:val="fr-FR"/>
                    </w:rPr>
                  </w:pPr>
                  <w:r w:rsidRPr="00AD1C6C">
                    <w:rPr>
                      <w:bCs/>
                      <w:lang w:val="fr-FR"/>
                    </w:rPr>
                    <w:t xml:space="preserve">5 </w:t>
                  </w:r>
                </w:p>
              </w:tc>
              <w:tc>
                <w:tcPr>
                  <w:tcW w:w="1204" w:type="dxa"/>
                  <w:tcBorders>
                    <w:top w:val="single" w:sz="4" w:space="0" w:color="auto"/>
                    <w:left w:val="single" w:sz="4" w:space="0" w:color="auto"/>
                    <w:bottom w:val="single" w:sz="4" w:space="0" w:color="auto"/>
                    <w:right w:val="single" w:sz="4" w:space="0" w:color="auto"/>
                  </w:tcBorders>
                  <w:vAlign w:val="center"/>
                </w:tcPr>
                <w:p w14:paraId="51C5BE02" w14:textId="77777777" w:rsidR="004838FB" w:rsidRPr="00AD1C6C" w:rsidRDefault="004838FB" w:rsidP="004838FB">
                  <w:pPr>
                    <w:pStyle w:val="TAC"/>
                    <w:jc w:val="both"/>
                    <w:rPr>
                      <w:bCs/>
                      <w:lang w:val="fr-FR"/>
                    </w:rPr>
                  </w:pPr>
                  <w:r w:rsidRPr="00AD1C6C">
                    <w:rPr>
                      <w:bCs/>
                      <w:lang w:val="fr-FR"/>
                    </w:rPr>
                    <w:t>2.5</w:t>
                  </w:r>
                </w:p>
              </w:tc>
            </w:tr>
            <w:tr w:rsidR="004838FB" w:rsidRPr="00AD1C6C" w14:paraId="475EDB75" w14:textId="77777777" w:rsidTr="00F14A93">
              <w:trPr>
                <w:trHeight w:val="251"/>
                <w:jc w:val="center"/>
              </w:trPr>
              <w:tc>
                <w:tcPr>
                  <w:tcW w:w="1273" w:type="dxa"/>
                  <w:tcBorders>
                    <w:top w:val="single" w:sz="4" w:space="0" w:color="auto"/>
                    <w:left w:val="single" w:sz="4" w:space="0" w:color="auto"/>
                    <w:bottom w:val="single" w:sz="4" w:space="0" w:color="auto"/>
                    <w:right w:val="single" w:sz="4" w:space="0" w:color="auto"/>
                  </w:tcBorders>
                  <w:vAlign w:val="center"/>
                </w:tcPr>
                <w:p w14:paraId="564F05C3" w14:textId="77777777" w:rsidR="004838FB" w:rsidRPr="00AD1C6C" w:rsidRDefault="004838FB" w:rsidP="004838FB">
                  <w:pPr>
                    <w:pStyle w:val="TAC"/>
                    <w:jc w:val="both"/>
                    <w:rPr>
                      <w:bCs/>
                      <w:lang w:val="fr-FR"/>
                    </w:rPr>
                  </w:pPr>
                  <w:r w:rsidRPr="00AD1C6C">
                    <w:rPr>
                      <w:bCs/>
                      <w:lang w:val="fr-FR"/>
                    </w:rPr>
                    <w:t xml:space="preserve">FDD band </w:t>
                  </w:r>
                </w:p>
              </w:tc>
              <w:tc>
                <w:tcPr>
                  <w:tcW w:w="1781" w:type="dxa"/>
                  <w:tcBorders>
                    <w:top w:val="single" w:sz="4" w:space="0" w:color="auto"/>
                    <w:left w:val="single" w:sz="4" w:space="0" w:color="auto"/>
                    <w:bottom w:val="single" w:sz="4" w:space="0" w:color="auto"/>
                    <w:right w:val="single" w:sz="4" w:space="0" w:color="auto"/>
                  </w:tcBorders>
                </w:tcPr>
                <w:p w14:paraId="309CDD89" w14:textId="77777777" w:rsidR="004838FB" w:rsidRPr="00AD1C6C" w:rsidRDefault="004838FB" w:rsidP="004838FB">
                  <w:pPr>
                    <w:pStyle w:val="TAC"/>
                    <w:jc w:val="both"/>
                    <w:rPr>
                      <w:bCs/>
                      <w:lang w:val="fr-FR"/>
                    </w:rPr>
                  </w:pPr>
                  <w:r w:rsidRPr="00AD1C6C">
                    <w:rPr>
                      <w:bCs/>
                      <w:lang w:val="fr-FR"/>
                    </w:rPr>
                    <w:t>10, 15</w:t>
                  </w:r>
                  <w:r w:rsidRPr="00AD1C6C">
                    <w:rPr>
                      <w:rFonts w:hint="eastAsia"/>
                      <w:bCs/>
                      <w:lang w:val="en-US" w:eastAsia="zh-CN"/>
                    </w:rPr>
                    <w:t>,</w:t>
                  </w:r>
                  <w:r w:rsidRPr="00AD1C6C">
                    <w:rPr>
                      <w:bCs/>
                      <w:lang w:val="fr-FR"/>
                    </w:rPr>
                    <w:t xml:space="preserve"> 20</w:t>
                  </w:r>
                </w:p>
              </w:tc>
              <w:tc>
                <w:tcPr>
                  <w:tcW w:w="1204" w:type="dxa"/>
                  <w:tcBorders>
                    <w:top w:val="single" w:sz="4" w:space="0" w:color="auto"/>
                    <w:left w:val="single" w:sz="4" w:space="0" w:color="auto"/>
                    <w:bottom w:val="single" w:sz="4" w:space="0" w:color="auto"/>
                    <w:right w:val="single" w:sz="4" w:space="0" w:color="auto"/>
                  </w:tcBorders>
                  <w:vAlign w:val="center"/>
                </w:tcPr>
                <w:p w14:paraId="0CEBA67E" w14:textId="77777777" w:rsidR="004838FB" w:rsidRPr="00AD1C6C" w:rsidRDefault="004838FB" w:rsidP="004838FB">
                  <w:pPr>
                    <w:pStyle w:val="TAC"/>
                    <w:jc w:val="both"/>
                    <w:rPr>
                      <w:bCs/>
                      <w:lang w:val="fr-FR"/>
                    </w:rPr>
                  </w:pPr>
                  <w:r w:rsidRPr="00AD1C6C">
                    <w:rPr>
                      <w:bCs/>
                      <w:lang w:val="fr-FR"/>
                    </w:rPr>
                    <w:t>3.0</w:t>
                  </w:r>
                </w:p>
              </w:tc>
            </w:tr>
          </w:tbl>
          <w:p w14:paraId="1A71F5F3" w14:textId="77777777" w:rsidR="004838FB" w:rsidRDefault="004838FB" w:rsidP="001D12C7">
            <w:pPr>
              <w:rPr>
                <w:rFonts w:eastAsiaTheme="minorEastAsia"/>
                <w:lang w:val="en-US" w:eastAsia="zh-CN"/>
              </w:rPr>
            </w:pPr>
          </w:p>
        </w:tc>
      </w:tr>
    </w:tbl>
    <w:p w14:paraId="2AC76542" w14:textId="68E31792" w:rsidR="004838FB" w:rsidRDefault="004838FB" w:rsidP="001D12C7">
      <w:pPr>
        <w:rPr>
          <w:rFonts w:eastAsiaTheme="minorEastAsia"/>
          <w:lang w:val="en-US" w:eastAsia="zh-CN"/>
        </w:rPr>
      </w:pPr>
    </w:p>
    <w:p w14:paraId="6B0C28FC" w14:textId="2D92AECD" w:rsidR="004838FB" w:rsidRDefault="004838FB" w:rsidP="001D12C7">
      <w:pPr>
        <w:rPr>
          <w:rFonts w:eastAsiaTheme="minorEastAsia"/>
          <w:lang w:val="en-US" w:eastAsia="zh-CN"/>
        </w:rPr>
      </w:pPr>
      <w:r>
        <w:rPr>
          <w:rFonts w:eastAsiaTheme="minorEastAsia" w:hint="eastAsia"/>
          <w:lang w:val="en-US" w:eastAsia="zh-CN"/>
        </w:rPr>
        <w:t>T</w:t>
      </w:r>
      <w:r>
        <w:rPr>
          <w:rFonts w:eastAsiaTheme="minorEastAsia"/>
          <w:lang w:val="en-US" w:eastAsia="zh-CN"/>
        </w:rPr>
        <w:t>hen to apply this agreement to the above table, the 1Rx HD-FDD REFSENS can be derived below:</w:t>
      </w:r>
    </w:p>
    <w:p w14:paraId="001C9F37" w14:textId="670DF628" w:rsidR="004838FB" w:rsidRPr="004838FB" w:rsidRDefault="004838FB" w:rsidP="001D12C7">
      <w:pPr>
        <w:rPr>
          <w:rFonts w:eastAsiaTheme="minorEastAsia"/>
          <w:lang w:val="fr-FR" w:eastAsia="zh-CN"/>
        </w:rPr>
      </w:pPr>
      <w:r w:rsidRPr="004838FB">
        <w:rPr>
          <w:rFonts w:eastAsiaTheme="minorEastAsia"/>
          <w:b/>
          <w:lang w:val="en-US" w:eastAsia="zh-CN"/>
        </w:rPr>
        <w:t>Observation 1</w:t>
      </w:r>
      <w:r>
        <w:rPr>
          <w:rFonts w:eastAsiaTheme="minorEastAsia"/>
          <w:lang w:val="en-US" w:eastAsia="zh-CN"/>
        </w:rPr>
        <w:t xml:space="preserve">: By applying the agreed refsens allowance </w:t>
      </w:r>
      <w:r w:rsidRPr="00AD1C6C">
        <w:rPr>
          <w:bCs/>
          <w:lang w:val="fr-FR"/>
        </w:rPr>
        <w:t>ΔR</w:t>
      </w:r>
      <w:r w:rsidRPr="00AD1C6C">
        <w:rPr>
          <w:bCs/>
          <w:vertAlign w:val="subscript"/>
          <w:lang w:val="fr-FR"/>
        </w:rPr>
        <w:t>1R</w:t>
      </w:r>
      <w:r>
        <w:rPr>
          <w:bCs/>
          <w:vertAlign w:val="subscript"/>
          <w:lang w:val="fr-FR"/>
        </w:rPr>
        <w:t xml:space="preserve"> </w:t>
      </w:r>
      <w:r>
        <w:rPr>
          <w:rFonts w:eastAsiaTheme="minorEastAsia"/>
          <w:lang w:val="fr-FR" w:eastAsia="zh-CN"/>
        </w:rPr>
        <w:t>to the 2Rx refsens table above, the 1Rx HD-FDD REFSENS can be calculated in the table below.</w:t>
      </w:r>
    </w:p>
    <w:p w14:paraId="4C4DA6A8" w14:textId="7644E29B" w:rsidR="004838FB" w:rsidRPr="00F06818" w:rsidRDefault="004838FB" w:rsidP="004838FB">
      <w:pPr>
        <w:keepNext/>
        <w:keepLines/>
        <w:spacing w:before="60"/>
        <w:jc w:val="center"/>
        <w:rPr>
          <w:rFonts w:ascii="Arial" w:hAnsi="Arial" w:cs="Arial"/>
          <w:b/>
          <w:bCs/>
          <w:vertAlign w:val="subscript"/>
        </w:rPr>
      </w:pPr>
      <w:r>
        <w:rPr>
          <w:rFonts w:ascii="Arial" w:hAnsi="Arial" w:cs="Arial"/>
          <w:b/>
          <w:lang w:val="en-US"/>
        </w:rPr>
        <w:t xml:space="preserve">(New) </w:t>
      </w:r>
      <w:r>
        <w:rPr>
          <w:rFonts w:ascii="Arial" w:hAnsi="Arial" w:cs="Arial"/>
          <w:b/>
        </w:rPr>
        <w:t>Table 7.3I</w:t>
      </w:r>
      <w:r w:rsidRPr="00646211">
        <w:rPr>
          <w:rFonts w:ascii="Arial" w:hAnsi="Arial" w:cs="Arial"/>
          <w:b/>
        </w:rPr>
        <w:t>.</w:t>
      </w:r>
      <w:r>
        <w:rPr>
          <w:rFonts w:ascii="Arial" w:hAnsi="Arial" w:cs="Arial"/>
          <w:b/>
        </w:rPr>
        <w:t>x</w:t>
      </w:r>
      <w:r w:rsidRPr="00646211">
        <w:rPr>
          <w:rFonts w:ascii="Arial" w:hAnsi="Arial" w:cs="Arial"/>
          <w:b/>
        </w:rPr>
        <w:t>-</w:t>
      </w:r>
      <w:r>
        <w:rPr>
          <w:rFonts w:ascii="Arial" w:hAnsi="Arial" w:cs="Arial"/>
          <w:b/>
        </w:rPr>
        <w:t>z</w:t>
      </w:r>
      <w:r w:rsidRPr="00646211">
        <w:rPr>
          <w:rFonts w:ascii="Arial" w:hAnsi="Arial" w:cs="Arial"/>
          <w:b/>
        </w:rPr>
        <w:t xml:space="preserve">: HD-FDD RedCap UE with </w:t>
      </w:r>
      <w:r>
        <w:rPr>
          <w:rFonts w:ascii="Arial" w:hAnsi="Arial" w:cs="Arial"/>
          <w:b/>
        </w:rPr>
        <w:t>1</w:t>
      </w:r>
      <w:r w:rsidRPr="00646211">
        <w:rPr>
          <w:rFonts w:ascii="Arial" w:hAnsi="Arial" w:cs="Arial"/>
          <w:b/>
        </w:rPr>
        <w:t xml:space="preserve"> Rx antenna port reference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838FB" w14:paraId="35140D6A" w14:textId="77777777" w:rsidTr="00F14A93">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9FF6009" w14:textId="77777777" w:rsidR="004838FB" w:rsidRDefault="004838FB" w:rsidP="00F14A93">
            <w:pPr>
              <w:pStyle w:val="TAH"/>
              <w:rPr>
                <w:rFonts w:eastAsia="PMingLiU"/>
                <w:lang w:val="en-US" w:eastAsia="en-GB"/>
              </w:rPr>
            </w:pPr>
            <w:r>
              <w:rPr>
                <w:rFonts w:eastAsia="PMingLiU"/>
                <w:lang w:val="en-US" w:eastAsia="en-GB"/>
              </w:rPr>
              <w:t>Operating band / SCS / Channel bandwidth</w:t>
            </w:r>
          </w:p>
        </w:tc>
      </w:tr>
      <w:tr w:rsidR="004838FB" w14:paraId="36CC3241" w14:textId="77777777" w:rsidTr="00F14A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5374AC" w14:textId="77777777" w:rsidR="004838FB" w:rsidRDefault="004838FB" w:rsidP="00F14A93">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5AFCA2A" w14:textId="77777777" w:rsidR="004838FB" w:rsidRDefault="004838FB" w:rsidP="00F14A93">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EBABBD" w14:textId="77777777" w:rsidR="004838FB" w:rsidRDefault="004838FB" w:rsidP="00F14A93">
            <w:pPr>
              <w:pStyle w:val="TAH"/>
              <w:rPr>
                <w:rFonts w:eastAsia="PMingLiU"/>
                <w:lang w:val="en-US" w:eastAsia="en-GB"/>
              </w:rPr>
            </w:pPr>
            <w:r>
              <w:rPr>
                <w:rFonts w:eastAsia="PMingLiU"/>
                <w:lang w:val="en-US" w:eastAsia="en-GB"/>
              </w:rPr>
              <w:t>5</w:t>
            </w:r>
          </w:p>
          <w:p w14:paraId="23283C84" w14:textId="77777777" w:rsidR="004838FB" w:rsidRDefault="004838F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A65909" w14:textId="77777777" w:rsidR="004838FB" w:rsidRDefault="004838FB" w:rsidP="00F14A93">
            <w:pPr>
              <w:pStyle w:val="TAH"/>
              <w:rPr>
                <w:rFonts w:eastAsia="PMingLiU"/>
                <w:lang w:val="en-US" w:eastAsia="en-GB"/>
              </w:rPr>
            </w:pPr>
            <w:r>
              <w:rPr>
                <w:rFonts w:eastAsia="PMingLiU"/>
                <w:lang w:val="en-US" w:eastAsia="en-GB"/>
              </w:rPr>
              <w:t>10</w:t>
            </w:r>
          </w:p>
          <w:p w14:paraId="5DB29A3D" w14:textId="77777777" w:rsidR="004838FB" w:rsidRDefault="004838F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D40C8C" w14:textId="77777777" w:rsidR="004838FB" w:rsidRDefault="004838FB" w:rsidP="00F14A93">
            <w:pPr>
              <w:pStyle w:val="TAH"/>
              <w:rPr>
                <w:rFonts w:eastAsia="PMingLiU"/>
                <w:lang w:val="en-US" w:eastAsia="en-GB"/>
              </w:rPr>
            </w:pPr>
            <w:r>
              <w:rPr>
                <w:rFonts w:eastAsia="PMingLiU"/>
                <w:lang w:val="en-US" w:eastAsia="en-GB"/>
              </w:rPr>
              <w:t>15</w:t>
            </w:r>
          </w:p>
          <w:p w14:paraId="0CF23067" w14:textId="77777777" w:rsidR="004838FB" w:rsidRDefault="004838F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379537" w14:textId="77777777" w:rsidR="004838FB" w:rsidRDefault="004838FB" w:rsidP="00F14A93">
            <w:pPr>
              <w:pStyle w:val="TAH"/>
              <w:rPr>
                <w:rFonts w:eastAsia="PMingLiU"/>
                <w:lang w:val="en-US" w:eastAsia="en-GB"/>
              </w:rPr>
            </w:pPr>
            <w:r>
              <w:rPr>
                <w:rFonts w:eastAsia="PMingLiU"/>
                <w:lang w:val="en-US" w:eastAsia="en-GB"/>
              </w:rPr>
              <w:t>20</w:t>
            </w:r>
          </w:p>
          <w:p w14:paraId="696448DA" w14:textId="77777777" w:rsidR="004838FB" w:rsidRDefault="004838F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474BC649" w14:textId="77777777" w:rsidR="004838FB" w:rsidRDefault="004838F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4102B85C" w14:textId="77777777" w:rsidR="004838FB" w:rsidRDefault="004838F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20677319" w14:textId="77777777" w:rsidR="004838FB" w:rsidRDefault="004838FB" w:rsidP="00F14A93">
            <w:pPr>
              <w:pStyle w:val="TAH"/>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vAlign w:val="center"/>
          </w:tcPr>
          <w:p w14:paraId="3BB7391C" w14:textId="77777777" w:rsidR="004838FB" w:rsidRDefault="004838F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7F16B565" w14:textId="77777777" w:rsidR="004838FB" w:rsidRDefault="004838FB" w:rsidP="00F14A93">
            <w:pPr>
              <w:pStyle w:val="TAH"/>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vAlign w:val="center"/>
          </w:tcPr>
          <w:p w14:paraId="2539D5CF" w14:textId="77777777" w:rsidR="004838FB" w:rsidRDefault="004838FB" w:rsidP="00F14A93">
            <w:pPr>
              <w:pStyle w:val="TAH"/>
              <w:rPr>
                <w:rFonts w:eastAsia="PMingLiU"/>
                <w:lang w:val="en-US" w:eastAsia="en-GB"/>
              </w:rPr>
            </w:pPr>
          </w:p>
        </w:tc>
      </w:tr>
      <w:tr w:rsidR="004838FB" w14:paraId="280BD0D1"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2B0A91A" w14:textId="77777777" w:rsidR="004838FB" w:rsidRDefault="004838FB" w:rsidP="004838FB">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E541AD8" w14:textId="77777777" w:rsidR="004838FB" w:rsidRDefault="004838FB" w:rsidP="004838F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5B96A67C" w14:textId="115FA8DD" w:rsidR="004838FB" w:rsidRDefault="004838FB" w:rsidP="004838FB">
            <w:pPr>
              <w:pStyle w:val="TAC"/>
              <w:rPr>
                <w:lang w:val="en-US" w:eastAsia="en-GB"/>
              </w:rPr>
            </w:pPr>
            <w:r w:rsidRPr="00BF0AD6">
              <w:t>-97.5</w:t>
            </w:r>
          </w:p>
        </w:tc>
        <w:tc>
          <w:tcPr>
            <w:tcW w:w="740" w:type="dxa"/>
            <w:tcBorders>
              <w:top w:val="single" w:sz="4" w:space="0" w:color="auto"/>
              <w:left w:val="single" w:sz="4" w:space="0" w:color="auto"/>
              <w:bottom w:val="single" w:sz="4" w:space="0" w:color="auto"/>
              <w:right w:val="single" w:sz="4" w:space="0" w:color="auto"/>
            </w:tcBorders>
            <w:hideMark/>
          </w:tcPr>
          <w:p w14:paraId="3D7DD0F8" w14:textId="657EA269" w:rsidR="004838FB" w:rsidRDefault="004838FB" w:rsidP="004838FB">
            <w:pPr>
              <w:pStyle w:val="TAC"/>
              <w:rPr>
                <w:lang w:val="en-US" w:eastAsia="en-GB"/>
              </w:rPr>
            </w:pPr>
            <w:r w:rsidRPr="00BF0AD6">
              <w:t>-94.3</w:t>
            </w:r>
          </w:p>
        </w:tc>
        <w:tc>
          <w:tcPr>
            <w:tcW w:w="741" w:type="dxa"/>
            <w:tcBorders>
              <w:top w:val="single" w:sz="4" w:space="0" w:color="auto"/>
              <w:left w:val="single" w:sz="4" w:space="0" w:color="auto"/>
              <w:bottom w:val="single" w:sz="4" w:space="0" w:color="auto"/>
              <w:right w:val="single" w:sz="4" w:space="0" w:color="auto"/>
            </w:tcBorders>
            <w:hideMark/>
          </w:tcPr>
          <w:p w14:paraId="1EC67F7B" w14:textId="436E5208" w:rsidR="004838FB" w:rsidRDefault="004838FB" w:rsidP="004838FB">
            <w:pPr>
              <w:pStyle w:val="TAC"/>
              <w:rPr>
                <w:lang w:val="en-US" w:eastAsia="en-GB"/>
              </w:rPr>
            </w:pPr>
            <w:r w:rsidRPr="00BF0AD6">
              <w:t>-92.5</w:t>
            </w:r>
          </w:p>
        </w:tc>
        <w:tc>
          <w:tcPr>
            <w:tcW w:w="741" w:type="dxa"/>
            <w:tcBorders>
              <w:top w:val="single" w:sz="4" w:space="0" w:color="auto"/>
              <w:left w:val="single" w:sz="4" w:space="0" w:color="auto"/>
              <w:bottom w:val="single" w:sz="4" w:space="0" w:color="auto"/>
              <w:right w:val="single" w:sz="4" w:space="0" w:color="auto"/>
            </w:tcBorders>
            <w:hideMark/>
          </w:tcPr>
          <w:p w14:paraId="40154CCD" w14:textId="1714907C" w:rsidR="004838FB" w:rsidRDefault="004838FB" w:rsidP="004838FB">
            <w:pPr>
              <w:pStyle w:val="TAC"/>
              <w:rPr>
                <w:rFonts w:eastAsia="PMingLiU"/>
                <w:lang w:val="en-US" w:eastAsia="en-GB"/>
              </w:rPr>
            </w:pPr>
            <w:r w:rsidRPr="00BF0AD6">
              <w:t>-91.8</w:t>
            </w:r>
          </w:p>
        </w:tc>
        <w:tc>
          <w:tcPr>
            <w:tcW w:w="740" w:type="dxa"/>
            <w:tcBorders>
              <w:top w:val="single" w:sz="4" w:space="0" w:color="auto"/>
              <w:left w:val="single" w:sz="4" w:space="0" w:color="auto"/>
              <w:bottom w:val="single" w:sz="4" w:space="0" w:color="auto"/>
              <w:right w:val="single" w:sz="4" w:space="0" w:color="auto"/>
            </w:tcBorders>
          </w:tcPr>
          <w:p w14:paraId="0C303A61"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3C4FEA"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D29215"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3B13CF"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73C07F"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AAC88E0" w14:textId="77777777" w:rsidR="004838FB" w:rsidRDefault="004838FB" w:rsidP="004838FB">
            <w:pPr>
              <w:pStyle w:val="TAC"/>
              <w:rPr>
                <w:rFonts w:eastAsia="PMingLiU"/>
                <w:lang w:val="en-US" w:eastAsia="en-GB"/>
              </w:rPr>
            </w:pPr>
          </w:p>
        </w:tc>
      </w:tr>
      <w:tr w:rsidR="004838FB" w14:paraId="1417A6F8"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6856BACA" w14:textId="77777777" w:rsidR="004838FB" w:rsidRDefault="004838FB" w:rsidP="004838FB">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248C18E" w14:textId="77777777" w:rsidR="004838FB" w:rsidRDefault="004838FB" w:rsidP="004838F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C364D30" w14:textId="77777777" w:rsidR="004838FB" w:rsidRDefault="004838FB" w:rsidP="004838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A3BF3CA" w14:textId="58A012F8" w:rsidR="004838FB" w:rsidRDefault="004838FB" w:rsidP="004838FB">
            <w:pPr>
              <w:pStyle w:val="TAC"/>
              <w:rPr>
                <w:lang w:val="en-US" w:eastAsia="en-GB"/>
              </w:rPr>
            </w:pPr>
            <w:r w:rsidRPr="00BF0AD6">
              <w:t>-94.6</w:t>
            </w:r>
          </w:p>
        </w:tc>
        <w:tc>
          <w:tcPr>
            <w:tcW w:w="741" w:type="dxa"/>
            <w:tcBorders>
              <w:top w:val="single" w:sz="4" w:space="0" w:color="auto"/>
              <w:left w:val="single" w:sz="4" w:space="0" w:color="auto"/>
              <w:bottom w:val="single" w:sz="4" w:space="0" w:color="auto"/>
              <w:right w:val="single" w:sz="4" w:space="0" w:color="auto"/>
            </w:tcBorders>
            <w:hideMark/>
          </w:tcPr>
          <w:p w14:paraId="190485EB" w14:textId="1CD97810" w:rsidR="004838FB" w:rsidRDefault="004838FB" w:rsidP="004838FB">
            <w:pPr>
              <w:pStyle w:val="TAC"/>
              <w:rPr>
                <w:lang w:val="en-US" w:eastAsia="en-GB"/>
              </w:rPr>
            </w:pPr>
            <w:r w:rsidRPr="00BF0AD6">
              <w:t>-92.6</w:t>
            </w:r>
          </w:p>
        </w:tc>
        <w:tc>
          <w:tcPr>
            <w:tcW w:w="741" w:type="dxa"/>
            <w:tcBorders>
              <w:top w:val="single" w:sz="4" w:space="0" w:color="auto"/>
              <w:left w:val="single" w:sz="4" w:space="0" w:color="auto"/>
              <w:bottom w:val="single" w:sz="4" w:space="0" w:color="auto"/>
              <w:right w:val="single" w:sz="4" w:space="0" w:color="auto"/>
            </w:tcBorders>
            <w:hideMark/>
          </w:tcPr>
          <w:p w14:paraId="5D9253AC" w14:textId="6CD190D3" w:rsidR="004838FB" w:rsidRDefault="004838FB" w:rsidP="004838FB">
            <w:pPr>
              <w:pStyle w:val="TAC"/>
              <w:rPr>
                <w:rFonts w:eastAsia="PMingLiU"/>
                <w:lang w:val="en-US" w:eastAsia="en-GB"/>
              </w:rPr>
            </w:pPr>
            <w:r w:rsidRPr="00BF0AD6">
              <w:t>-92</w:t>
            </w:r>
          </w:p>
        </w:tc>
        <w:tc>
          <w:tcPr>
            <w:tcW w:w="740" w:type="dxa"/>
            <w:tcBorders>
              <w:top w:val="single" w:sz="4" w:space="0" w:color="auto"/>
              <w:left w:val="single" w:sz="4" w:space="0" w:color="auto"/>
              <w:bottom w:val="single" w:sz="4" w:space="0" w:color="auto"/>
              <w:right w:val="single" w:sz="4" w:space="0" w:color="auto"/>
            </w:tcBorders>
          </w:tcPr>
          <w:p w14:paraId="51A0DC61"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33487C"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708F53"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370133"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35D527"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73EED06" w14:textId="77777777" w:rsidR="004838FB" w:rsidRDefault="004838FB" w:rsidP="004838FB">
            <w:pPr>
              <w:pStyle w:val="TAC"/>
              <w:rPr>
                <w:rFonts w:eastAsia="PMingLiU"/>
                <w:lang w:val="en-US" w:eastAsia="en-GB"/>
              </w:rPr>
            </w:pPr>
          </w:p>
        </w:tc>
      </w:tr>
      <w:tr w:rsidR="004838FB" w14:paraId="29A36416"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A6D3CE0" w14:textId="77777777" w:rsidR="004838FB" w:rsidRDefault="004838FB" w:rsidP="004838F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C553D5" w14:textId="77777777" w:rsidR="004838FB" w:rsidRDefault="004838FB" w:rsidP="004838F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C2E1940" w14:textId="77777777" w:rsidR="004838FB" w:rsidRDefault="004838FB" w:rsidP="004838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8B844A" w14:textId="2EB47BB5" w:rsidR="004838FB" w:rsidRDefault="004838FB" w:rsidP="004838FB">
            <w:pPr>
              <w:pStyle w:val="TAC"/>
              <w:rPr>
                <w:lang w:val="en-US" w:eastAsia="en-GB"/>
              </w:rPr>
            </w:pPr>
            <w:r w:rsidRPr="00BF0AD6">
              <w:t>-95</w:t>
            </w:r>
          </w:p>
        </w:tc>
        <w:tc>
          <w:tcPr>
            <w:tcW w:w="741" w:type="dxa"/>
            <w:tcBorders>
              <w:top w:val="single" w:sz="4" w:space="0" w:color="auto"/>
              <w:left w:val="single" w:sz="4" w:space="0" w:color="auto"/>
              <w:bottom w:val="single" w:sz="4" w:space="0" w:color="auto"/>
              <w:right w:val="single" w:sz="4" w:space="0" w:color="auto"/>
            </w:tcBorders>
            <w:hideMark/>
          </w:tcPr>
          <w:p w14:paraId="565EF521" w14:textId="15AA11D6" w:rsidR="004838FB" w:rsidRDefault="004838FB" w:rsidP="004838FB">
            <w:pPr>
              <w:pStyle w:val="TAC"/>
              <w:rPr>
                <w:lang w:val="en-US" w:eastAsia="en-GB"/>
              </w:rPr>
            </w:pPr>
            <w:r w:rsidRPr="00BF0AD6">
              <w:t>-92.9</w:t>
            </w:r>
          </w:p>
        </w:tc>
        <w:tc>
          <w:tcPr>
            <w:tcW w:w="741" w:type="dxa"/>
            <w:tcBorders>
              <w:top w:val="single" w:sz="4" w:space="0" w:color="auto"/>
              <w:left w:val="single" w:sz="4" w:space="0" w:color="auto"/>
              <w:bottom w:val="single" w:sz="4" w:space="0" w:color="auto"/>
              <w:right w:val="single" w:sz="4" w:space="0" w:color="auto"/>
            </w:tcBorders>
            <w:hideMark/>
          </w:tcPr>
          <w:p w14:paraId="13EEE2B6" w14:textId="60043C01" w:rsidR="004838FB" w:rsidRDefault="004838FB" w:rsidP="004838FB">
            <w:pPr>
              <w:pStyle w:val="TAC"/>
              <w:rPr>
                <w:rFonts w:eastAsia="PMingLiU"/>
                <w:lang w:val="en-US" w:eastAsia="en-GB"/>
              </w:rPr>
            </w:pPr>
            <w:r w:rsidRPr="00BF0AD6">
              <w:t>-92.2</w:t>
            </w:r>
          </w:p>
        </w:tc>
        <w:tc>
          <w:tcPr>
            <w:tcW w:w="740" w:type="dxa"/>
            <w:tcBorders>
              <w:top w:val="single" w:sz="4" w:space="0" w:color="auto"/>
              <w:left w:val="single" w:sz="4" w:space="0" w:color="auto"/>
              <w:bottom w:val="single" w:sz="4" w:space="0" w:color="auto"/>
              <w:right w:val="single" w:sz="4" w:space="0" w:color="auto"/>
            </w:tcBorders>
          </w:tcPr>
          <w:p w14:paraId="4E7C0CEC"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08AB68"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A456F3"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A87B85"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9795F3"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607633" w14:textId="77777777" w:rsidR="004838FB" w:rsidRDefault="004838FB" w:rsidP="004838FB">
            <w:pPr>
              <w:pStyle w:val="TAC"/>
              <w:rPr>
                <w:rFonts w:eastAsia="PMingLiU"/>
                <w:lang w:val="en-US" w:eastAsia="en-GB"/>
              </w:rPr>
            </w:pPr>
          </w:p>
        </w:tc>
      </w:tr>
      <w:tr w:rsidR="004838FB" w14:paraId="283DEFB4"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C43667F" w14:textId="77777777" w:rsidR="004838FB" w:rsidRDefault="004838FB" w:rsidP="004838FB">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0C0136B" w14:textId="77777777" w:rsidR="004838FB" w:rsidRDefault="004838FB" w:rsidP="004838F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3B5BE53" w14:textId="28356CFB" w:rsidR="004838FB" w:rsidRDefault="004838FB" w:rsidP="004838FB">
            <w:pPr>
              <w:pStyle w:val="TAC"/>
              <w:rPr>
                <w:lang w:val="en-US" w:eastAsia="en-GB"/>
              </w:rPr>
            </w:pPr>
            <w:r w:rsidRPr="00BF0AD6">
              <w:t>-97.5</w:t>
            </w:r>
          </w:p>
        </w:tc>
        <w:tc>
          <w:tcPr>
            <w:tcW w:w="740" w:type="dxa"/>
            <w:tcBorders>
              <w:top w:val="single" w:sz="4" w:space="0" w:color="auto"/>
              <w:left w:val="single" w:sz="4" w:space="0" w:color="auto"/>
              <w:bottom w:val="single" w:sz="4" w:space="0" w:color="auto"/>
              <w:right w:val="single" w:sz="4" w:space="0" w:color="auto"/>
            </w:tcBorders>
            <w:hideMark/>
          </w:tcPr>
          <w:p w14:paraId="0E533073" w14:textId="0F816CF4" w:rsidR="004838FB" w:rsidRDefault="004838FB" w:rsidP="004838FB">
            <w:pPr>
              <w:pStyle w:val="TAC"/>
              <w:rPr>
                <w:lang w:val="en-US" w:eastAsia="en-GB"/>
              </w:rPr>
            </w:pPr>
            <w:r w:rsidRPr="00BF0AD6">
              <w:t>-94.3</w:t>
            </w:r>
          </w:p>
        </w:tc>
        <w:tc>
          <w:tcPr>
            <w:tcW w:w="741" w:type="dxa"/>
            <w:tcBorders>
              <w:top w:val="single" w:sz="4" w:space="0" w:color="auto"/>
              <w:left w:val="single" w:sz="4" w:space="0" w:color="auto"/>
              <w:bottom w:val="single" w:sz="4" w:space="0" w:color="auto"/>
              <w:right w:val="single" w:sz="4" w:space="0" w:color="auto"/>
            </w:tcBorders>
            <w:hideMark/>
          </w:tcPr>
          <w:p w14:paraId="28766B65" w14:textId="17AB449E" w:rsidR="004838FB" w:rsidRDefault="004838FB" w:rsidP="004838FB">
            <w:pPr>
              <w:pStyle w:val="TAC"/>
              <w:rPr>
                <w:lang w:val="en-US" w:eastAsia="en-GB"/>
              </w:rPr>
            </w:pPr>
            <w:r w:rsidRPr="00BF0AD6">
              <w:t>-92.5</w:t>
            </w:r>
          </w:p>
        </w:tc>
        <w:tc>
          <w:tcPr>
            <w:tcW w:w="741" w:type="dxa"/>
            <w:tcBorders>
              <w:top w:val="single" w:sz="4" w:space="0" w:color="auto"/>
              <w:left w:val="single" w:sz="4" w:space="0" w:color="auto"/>
              <w:bottom w:val="single" w:sz="4" w:space="0" w:color="auto"/>
              <w:right w:val="single" w:sz="4" w:space="0" w:color="auto"/>
            </w:tcBorders>
            <w:hideMark/>
          </w:tcPr>
          <w:p w14:paraId="6202BD55" w14:textId="24007CA1" w:rsidR="004838FB" w:rsidRDefault="004838FB" w:rsidP="004838FB">
            <w:pPr>
              <w:pStyle w:val="TAC"/>
              <w:rPr>
                <w:rFonts w:eastAsia="PMingLiU"/>
                <w:lang w:val="en-US" w:eastAsia="en-GB"/>
              </w:rPr>
            </w:pPr>
            <w:r w:rsidRPr="00BF0AD6">
              <w:t>-91.3</w:t>
            </w:r>
          </w:p>
        </w:tc>
        <w:tc>
          <w:tcPr>
            <w:tcW w:w="740" w:type="dxa"/>
            <w:tcBorders>
              <w:top w:val="single" w:sz="4" w:space="0" w:color="auto"/>
              <w:left w:val="single" w:sz="4" w:space="0" w:color="auto"/>
              <w:bottom w:val="single" w:sz="4" w:space="0" w:color="auto"/>
              <w:right w:val="single" w:sz="4" w:space="0" w:color="auto"/>
            </w:tcBorders>
          </w:tcPr>
          <w:p w14:paraId="1E265633"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C5A0B8"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B3838B"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CA3706"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ADBE9D"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C767A48" w14:textId="77777777" w:rsidR="004838FB" w:rsidRDefault="004838FB" w:rsidP="004838FB">
            <w:pPr>
              <w:pStyle w:val="TAC"/>
              <w:rPr>
                <w:rFonts w:eastAsia="PMingLiU"/>
                <w:lang w:val="en-US" w:eastAsia="en-GB"/>
              </w:rPr>
            </w:pPr>
          </w:p>
        </w:tc>
      </w:tr>
      <w:tr w:rsidR="004838FB" w14:paraId="179C68B1"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6B21942B" w14:textId="77777777" w:rsidR="004838FB" w:rsidRDefault="004838FB" w:rsidP="004838FB">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23E3647" w14:textId="77777777" w:rsidR="004838FB" w:rsidRDefault="004838FB" w:rsidP="004838F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7B4F0A0" w14:textId="77777777" w:rsidR="004838FB" w:rsidRDefault="004838FB" w:rsidP="004838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37FF1C2" w14:textId="1727667C" w:rsidR="004838FB" w:rsidRDefault="004838FB" w:rsidP="004838FB">
            <w:pPr>
              <w:pStyle w:val="TAC"/>
              <w:rPr>
                <w:lang w:val="en-US" w:eastAsia="en-GB"/>
              </w:rPr>
            </w:pPr>
            <w:r w:rsidRPr="00BF0AD6">
              <w:t>-94.6</w:t>
            </w:r>
          </w:p>
        </w:tc>
        <w:tc>
          <w:tcPr>
            <w:tcW w:w="741" w:type="dxa"/>
            <w:tcBorders>
              <w:top w:val="single" w:sz="4" w:space="0" w:color="auto"/>
              <w:left w:val="single" w:sz="4" w:space="0" w:color="auto"/>
              <w:bottom w:val="single" w:sz="4" w:space="0" w:color="auto"/>
              <w:right w:val="single" w:sz="4" w:space="0" w:color="auto"/>
            </w:tcBorders>
            <w:hideMark/>
          </w:tcPr>
          <w:p w14:paraId="3E6A82D5" w14:textId="7B6D81B0" w:rsidR="004838FB" w:rsidRDefault="004838FB" w:rsidP="004838FB">
            <w:pPr>
              <w:pStyle w:val="TAC"/>
              <w:rPr>
                <w:lang w:val="en-US" w:eastAsia="en-GB"/>
              </w:rPr>
            </w:pPr>
            <w:r w:rsidRPr="00BF0AD6">
              <w:t>-92.6</w:t>
            </w:r>
          </w:p>
        </w:tc>
        <w:tc>
          <w:tcPr>
            <w:tcW w:w="741" w:type="dxa"/>
            <w:tcBorders>
              <w:top w:val="single" w:sz="4" w:space="0" w:color="auto"/>
              <w:left w:val="single" w:sz="4" w:space="0" w:color="auto"/>
              <w:bottom w:val="single" w:sz="4" w:space="0" w:color="auto"/>
              <w:right w:val="single" w:sz="4" w:space="0" w:color="auto"/>
            </w:tcBorders>
            <w:hideMark/>
          </w:tcPr>
          <w:p w14:paraId="1729F9AD" w14:textId="51FC92A2" w:rsidR="004838FB" w:rsidRDefault="004838FB" w:rsidP="004838FB">
            <w:pPr>
              <w:pStyle w:val="TAC"/>
              <w:rPr>
                <w:rFonts w:eastAsia="PMingLiU"/>
                <w:lang w:val="en-US" w:eastAsia="en-GB"/>
              </w:rPr>
            </w:pPr>
            <w:r w:rsidRPr="00BF0AD6">
              <w:t>-91.5</w:t>
            </w:r>
          </w:p>
        </w:tc>
        <w:tc>
          <w:tcPr>
            <w:tcW w:w="740" w:type="dxa"/>
            <w:tcBorders>
              <w:top w:val="single" w:sz="4" w:space="0" w:color="auto"/>
              <w:left w:val="single" w:sz="4" w:space="0" w:color="auto"/>
              <w:bottom w:val="single" w:sz="4" w:space="0" w:color="auto"/>
              <w:right w:val="single" w:sz="4" w:space="0" w:color="auto"/>
            </w:tcBorders>
          </w:tcPr>
          <w:p w14:paraId="405C2296"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A7ABEF"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7BC8B1"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CEF21C"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B04C5"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62E949" w14:textId="77777777" w:rsidR="004838FB" w:rsidRDefault="004838FB" w:rsidP="004838FB">
            <w:pPr>
              <w:pStyle w:val="TAC"/>
              <w:rPr>
                <w:rFonts w:eastAsia="PMingLiU"/>
                <w:lang w:val="en-US" w:eastAsia="en-GB"/>
              </w:rPr>
            </w:pPr>
          </w:p>
        </w:tc>
      </w:tr>
      <w:tr w:rsidR="004838FB" w14:paraId="29EBA65E"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669199A" w14:textId="77777777" w:rsidR="004838FB" w:rsidRDefault="004838FB" w:rsidP="004838F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90817D6" w14:textId="77777777" w:rsidR="004838FB" w:rsidRDefault="004838FB" w:rsidP="004838F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76876659" w14:textId="77777777" w:rsidR="004838FB" w:rsidRDefault="004838FB" w:rsidP="004838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6E5CF7" w14:textId="40B5EBE0" w:rsidR="004838FB" w:rsidRDefault="004838FB" w:rsidP="004838FB">
            <w:pPr>
              <w:pStyle w:val="TAC"/>
              <w:rPr>
                <w:lang w:val="en-US" w:eastAsia="en-GB"/>
              </w:rPr>
            </w:pPr>
            <w:r w:rsidRPr="00BF0AD6">
              <w:t>-95</w:t>
            </w:r>
          </w:p>
        </w:tc>
        <w:tc>
          <w:tcPr>
            <w:tcW w:w="741" w:type="dxa"/>
            <w:tcBorders>
              <w:top w:val="single" w:sz="4" w:space="0" w:color="auto"/>
              <w:left w:val="single" w:sz="4" w:space="0" w:color="auto"/>
              <w:bottom w:val="single" w:sz="4" w:space="0" w:color="auto"/>
              <w:right w:val="single" w:sz="4" w:space="0" w:color="auto"/>
            </w:tcBorders>
            <w:hideMark/>
          </w:tcPr>
          <w:p w14:paraId="7BF15AA6" w14:textId="52C37F28" w:rsidR="004838FB" w:rsidRDefault="004838FB" w:rsidP="004838FB">
            <w:pPr>
              <w:pStyle w:val="TAC"/>
              <w:rPr>
                <w:lang w:val="en-US" w:eastAsia="en-GB"/>
              </w:rPr>
            </w:pPr>
            <w:r w:rsidRPr="00BF0AD6">
              <w:t>-92.9</w:t>
            </w:r>
          </w:p>
        </w:tc>
        <w:tc>
          <w:tcPr>
            <w:tcW w:w="741" w:type="dxa"/>
            <w:tcBorders>
              <w:top w:val="single" w:sz="4" w:space="0" w:color="auto"/>
              <w:left w:val="single" w:sz="4" w:space="0" w:color="auto"/>
              <w:bottom w:val="single" w:sz="4" w:space="0" w:color="auto"/>
              <w:right w:val="single" w:sz="4" w:space="0" w:color="auto"/>
            </w:tcBorders>
            <w:hideMark/>
          </w:tcPr>
          <w:p w14:paraId="752F9A39" w14:textId="51DFF3AB" w:rsidR="004838FB" w:rsidRDefault="004838FB" w:rsidP="004838FB">
            <w:pPr>
              <w:pStyle w:val="TAC"/>
              <w:rPr>
                <w:rFonts w:eastAsia="PMingLiU"/>
                <w:lang w:val="en-US" w:eastAsia="en-GB"/>
              </w:rPr>
            </w:pPr>
            <w:r w:rsidRPr="00BF0AD6">
              <w:t>-91.7</w:t>
            </w:r>
          </w:p>
        </w:tc>
        <w:tc>
          <w:tcPr>
            <w:tcW w:w="740" w:type="dxa"/>
            <w:tcBorders>
              <w:top w:val="single" w:sz="4" w:space="0" w:color="auto"/>
              <w:left w:val="single" w:sz="4" w:space="0" w:color="auto"/>
              <w:bottom w:val="single" w:sz="4" w:space="0" w:color="auto"/>
              <w:right w:val="single" w:sz="4" w:space="0" w:color="auto"/>
            </w:tcBorders>
          </w:tcPr>
          <w:p w14:paraId="3E3C69BA"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B0E980"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AA0AD"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F2EA22"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0CF9AA"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D2A409" w14:textId="77777777" w:rsidR="004838FB" w:rsidRDefault="004838FB" w:rsidP="004838FB">
            <w:pPr>
              <w:pStyle w:val="TAC"/>
              <w:rPr>
                <w:rFonts w:eastAsia="PMingLiU"/>
                <w:lang w:val="en-US" w:eastAsia="en-GB"/>
              </w:rPr>
            </w:pPr>
          </w:p>
        </w:tc>
      </w:tr>
      <w:tr w:rsidR="004838FB" w14:paraId="42B31239"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tcPr>
          <w:p w14:paraId="505A275C" w14:textId="77777777" w:rsidR="004838FB" w:rsidRDefault="004838FB" w:rsidP="004838F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DA4CBA4" w14:textId="77777777" w:rsidR="004838FB" w:rsidRDefault="004838FB" w:rsidP="004838FB">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625168A" w14:textId="1D46ED8C" w:rsidR="004838FB" w:rsidRDefault="004838FB" w:rsidP="004838FB">
            <w:pPr>
              <w:pStyle w:val="TAC"/>
              <w:rPr>
                <w:lang w:val="en-US" w:eastAsia="en-GB"/>
              </w:rPr>
            </w:pPr>
            <w:r w:rsidRPr="00BF0AD6">
              <w:t>-97.5</w:t>
            </w:r>
          </w:p>
        </w:tc>
        <w:tc>
          <w:tcPr>
            <w:tcW w:w="740" w:type="dxa"/>
            <w:tcBorders>
              <w:top w:val="single" w:sz="4" w:space="0" w:color="auto"/>
              <w:left w:val="single" w:sz="4" w:space="0" w:color="auto"/>
              <w:bottom w:val="single" w:sz="4" w:space="0" w:color="auto"/>
              <w:right w:val="single" w:sz="4" w:space="0" w:color="auto"/>
            </w:tcBorders>
          </w:tcPr>
          <w:p w14:paraId="77DE7C4E" w14:textId="23C754EC" w:rsidR="004838FB" w:rsidRDefault="004838FB" w:rsidP="004838FB">
            <w:pPr>
              <w:pStyle w:val="TAC"/>
              <w:rPr>
                <w:lang w:eastAsia="en-GB"/>
              </w:rPr>
            </w:pPr>
            <w:r w:rsidRPr="00BF0AD6">
              <w:t>-94.3</w:t>
            </w:r>
          </w:p>
        </w:tc>
        <w:tc>
          <w:tcPr>
            <w:tcW w:w="741" w:type="dxa"/>
            <w:tcBorders>
              <w:top w:val="single" w:sz="4" w:space="0" w:color="auto"/>
              <w:left w:val="single" w:sz="4" w:space="0" w:color="auto"/>
              <w:bottom w:val="single" w:sz="4" w:space="0" w:color="auto"/>
              <w:right w:val="single" w:sz="4" w:space="0" w:color="auto"/>
            </w:tcBorders>
          </w:tcPr>
          <w:p w14:paraId="2D53A3D0" w14:textId="0F83F185" w:rsidR="004838FB" w:rsidRDefault="004838FB" w:rsidP="004838FB">
            <w:pPr>
              <w:pStyle w:val="TAC"/>
              <w:rPr>
                <w:lang w:eastAsia="en-GB"/>
              </w:rPr>
            </w:pPr>
            <w:r w:rsidRPr="00BF0AD6">
              <w:t>-92.5</w:t>
            </w:r>
          </w:p>
        </w:tc>
        <w:tc>
          <w:tcPr>
            <w:tcW w:w="741" w:type="dxa"/>
            <w:tcBorders>
              <w:top w:val="single" w:sz="4" w:space="0" w:color="auto"/>
              <w:left w:val="single" w:sz="4" w:space="0" w:color="auto"/>
              <w:bottom w:val="single" w:sz="4" w:space="0" w:color="auto"/>
              <w:right w:val="single" w:sz="4" w:space="0" w:color="auto"/>
            </w:tcBorders>
          </w:tcPr>
          <w:p w14:paraId="7CC0368E" w14:textId="77777777" w:rsidR="004838FB" w:rsidRDefault="004838FB" w:rsidP="004838F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4F9D72D"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C0C146"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C371E0"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4F450E1"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CF8B8D"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4296277" w14:textId="77777777" w:rsidR="004838FB" w:rsidRDefault="004838FB" w:rsidP="004838FB">
            <w:pPr>
              <w:pStyle w:val="TAC"/>
              <w:rPr>
                <w:rFonts w:eastAsia="PMingLiU"/>
                <w:lang w:val="en-US" w:eastAsia="en-GB"/>
              </w:rPr>
            </w:pPr>
          </w:p>
        </w:tc>
      </w:tr>
      <w:tr w:rsidR="004838FB" w14:paraId="1297CD07" w14:textId="77777777" w:rsidTr="00F14A93">
        <w:trPr>
          <w:trHeight w:val="187"/>
          <w:jc w:val="center"/>
        </w:trPr>
        <w:tc>
          <w:tcPr>
            <w:tcW w:w="1100" w:type="dxa"/>
            <w:tcBorders>
              <w:top w:val="nil"/>
              <w:left w:val="single" w:sz="4" w:space="0" w:color="auto"/>
              <w:bottom w:val="nil"/>
              <w:right w:val="single" w:sz="4" w:space="0" w:color="auto"/>
            </w:tcBorders>
            <w:vAlign w:val="center"/>
          </w:tcPr>
          <w:p w14:paraId="6ACEE7E0" w14:textId="77777777" w:rsidR="004838FB" w:rsidRDefault="004838FB" w:rsidP="004838FB">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EA26E0B" w14:textId="77777777" w:rsidR="004838FB" w:rsidRDefault="004838FB" w:rsidP="004838FB">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864649A" w14:textId="77777777" w:rsidR="004838FB" w:rsidRDefault="004838FB" w:rsidP="004838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E744229" w14:textId="3376DEAC" w:rsidR="004838FB" w:rsidRDefault="004838FB" w:rsidP="004838FB">
            <w:pPr>
              <w:pStyle w:val="TAC"/>
              <w:rPr>
                <w:lang w:eastAsia="en-GB"/>
              </w:rPr>
            </w:pPr>
            <w:r w:rsidRPr="00BF0AD6">
              <w:t>-94.6</w:t>
            </w:r>
          </w:p>
        </w:tc>
        <w:tc>
          <w:tcPr>
            <w:tcW w:w="741" w:type="dxa"/>
            <w:tcBorders>
              <w:top w:val="single" w:sz="4" w:space="0" w:color="auto"/>
              <w:left w:val="single" w:sz="4" w:space="0" w:color="auto"/>
              <w:bottom w:val="single" w:sz="4" w:space="0" w:color="auto"/>
              <w:right w:val="single" w:sz="4" w:space="0" w:color="auto"/>
            </w:tcBorders>
          </w:tcPr>
          <w:p w14:paraId="6D1AED0B" w14:textId="7C477BEC" w:rsidR="004838FB" w:rsidRDefault="004838FB" w:rsidP="004838FB">
            <w:pPr>
              <w:pStyle w:val="TAC"/>
              <w:rPr>
                <w:lang w:eastAsia="en-GB"/>
              </w:rPr>
            </w:pPr>
            <w:r w:rsidRPr="00BF0AD6">
              <w:t>-92.6</w:t>
            </w:r>
          </w:p>
        </w:tc>
        <w:tc>
          <w:tcPr>
            <w:tcW w:w="741" w:type="dxa"/>
            <w:tcBorders>
              <w:top w:val="single" w:sz="4" w:space="0" w:color="auto"/>
              <w:left w:val="single" w:sz="4" w:space="0" w:color="auto"/>
              <w:bottom w:val="single" w:sz="4" w:space="0" w:color="auto"/>
              <w:right w:val="single" w:sz="4" w:space="0" w:color="auto"/>
            </w:tcBorders>
          </w:tcPr>
          <w:p w14:paraId="3D04AA25" w14:textId="77777777" w:rsidR="004838FB" w:rsidRDefault="004838FB" w:rsidP="004838F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7001DB0"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7FD761"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769A8C"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3E5CB"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637D2E"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3C61EC8" w14:textId="77777777" w:rsidR="004838FB" w:rsidRDefault="004838FB" w:rsidP="004838FB">
            <w:pPr>
              <w:pStyle w:val="TAC"/>
              <w:rPr>
                <w:rFonts w:eastAsia="PMingLiU"/>
                <w:lang w:val="en-US" w:eastAsia="en-GB"/>
              </w:rPr>
            </w:pPr>
          </w:p>
        </w:tc>
      </w:tr>
      <w:tr w:rsidR="004838FB" w14:paraId="22AB793A"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tcPr>
          <w:p w14:paraId="64A14E72" w14:textId="77777777" w:rsidR="004838FB" w:rsidRDefault="004838FB" w:rsidP="004838F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4B6181" w14:textId="77777777" w:rsidR="004838FB" w:rsidRDefault="004838FB" w:rsidP="004838FB">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5E84F88" w14:textId="77777777" w:rsidR="004838FB" w:rsidRDefault="004838FB" w:rsidP="004838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3FDAB1" w14:textId="46517E06" w:rsidR="004838FB" w:rsidRDefault="004838FB" w:rsidP="004838FB">
            <w:pPr>
              <w:pStyle w:val="TAC"/>
              <w:rPr>
                <w:lang w:eastAsia="en-GB"/>
              </w:rPr>
            </w:pPr>
            <w:r w:rsidRPr="00BF0AD6">
              <w:t>-95</w:t>
            </w:r>
          </w:p>
        </w:tc>
        <w:tc>
          <w:tcPr>
            <w:tcW w:w="741" w:type="dxa"/>
            <w:tcBorders>
              <w:top w:val="single" w:sz="4" w:space="0" w:color="auto"/>
              <w:left w:val="single" w:sz="4" w:space="0" w:color="auto"/>
              <w:bottom w:val="single" w:sz="4" w:space="0" w:color="auto"/>
              <w:right w:val="single" w:sz="4" w:space="0" w:color="auto"/>
            </w:tcBorders>
          </w:tcPr>
          <w:p w14:paraId="28B57A50" w14:textId="5B9C9ED7" w:rsidR="004838FB" w:rsidRDefault="004838FB" w:rsidP="004838FB">
            <w:pPr>
              <w:pStyle w:val="TAC"/>
              <w:rPr>
                <w:lang w:eastAsia="en-GB"/>
              </w:rPr>
            </w:pPr>
            <w:r w:rsidRPr="00BF0AD6">
              <w:t>-92.9</w:t>
            </w:r>
          </w:p>
        </w:tc>
        <w:tc>
          <w:tcPr>
            <w:tcW w:w="741" w:type="dxa"/>
            <w:tcBorders>
              <w:top w:val="single" w:sz="4" w:space="0" w:color="auto"/>
              <w:left w:val="single" w:sz="4" w:space="0" w:color="auto"/>
              <w:bottom w:val="single" w:sz="4" w:space="0" w:color="auto"/>
              <w:right w:val="single" w:sz="4" w:space="0" w:color="auto"/>
            </w:tcBorders>
          </w:tcPr>
          <w:p w14:paraId="552229E0" w14:textId="77777777" w:rsidR="004838FB" w:rsidRDefault="004838FB" w:rsidP="004838F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AAD55E9"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C595D4"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1192BF" w14:textId="77777777" w:rsidR="004838FB" w:rsidRDefault="004838FB" w:rsidP="004838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379415" w14:textId="77777777" w:rsidR="004838FB" w:rsidRDefault="004838FB" w:rsidP="004838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38DCA4" w14:textId="77777777" w:rsidR="004838FB" w:rsidRDefault="004838FB" w:rsidP="004838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17578E3" w14:textId="77777777" w:rsidR="004838FB" w:rsidRDefault="004838FB" w:rsidP="004838FB">
            <w:pPr>
              <w:pStyle w:val="TAC"/>
              <w:rPr>
                <w:rFonts w:eastAsia="PMingLiU"/>
                <w:lang w:val="en-US" w:eastAsia="en-GB"/>
              </w:rPr>
            </w:pPr>
          </w:p>
        </w:tc>
      </w:tr>
      <w:tr w:rsidR="004838FB" w14:paraId="3BB827DA" w14:textId="77777777" w:rsidTr="00F14A93">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27567AF7" w14:textId="77777777" w:rsidR="004838FB" w:rsidRPr="002206F5" w:rsidRDefault="004838FB" w:rsidP="00F14A93">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4ACA41DD" w14:textId="77777777" w:rsidR="004838FB" w:rsidRPr="004838FB" w:rsidRDefault="004838FB" w:rsidP="001D12C7">
      <w:pPr>
        <w:rPr>
          <w:rFonts w:eastAsiaTheme="minorEastAsia"/>
          <w:lang w:eastAsia="zh-CN"/>
        </w:rPr>
      </w:pPr>
    </w:p>
    <w:p w14:paraId="161F5750" w14:textId="6B2A1052" w:rsidR="004838FB" w:rsidRDefault="004838FB" w:rsidP="001D12C7">
      <w:pPr>
        <w:rPr>
          <w:lang w:eastAsia="zh-CN"/>
        </w:rPr>
      </w:pPr>
      <w:r>
        <w:rPr>
          <w:rFonts w:hint="eastAsia"/>
          <w:lang w:eastAsia="zh-CN"/>
        </w:rPr>
        <w:lastRenderedPageBreak/>
        <w:t>A</w:t>
      </w:r>
      <w:r>
        <w:rPr>
          <w:lang w:eastAsia="zh-CN"/>
        </w:rPr>
        <w:t>nother left issue is the regulatory requirement. From our observation, the (e)RedCap UEs have no fundamental difference to the normal TN UE, especially under the assumption of FR1-NTN specifications. Then our observation is that the (e)RedCap UEs can fit into the existing regulatory requirements/survey that had been done in TR 38.863, and there seems to be no additional regulatory requirements should be pay attention to.</w:t>
      </w:r>
    </w:p>
    <w:p w14:paraId="21A2B85A" w14:textId="2E8CBD05" w:rsidR="004838FB" w:rsidRDefault="004838FB" w:rsidP="001D12C7">
      <w:pPr>
        <w:rPr>
          <w:lang w:eastAsia="zh-CN"/>
        </w:rPr>
      </w:pPr>
      <w:r w:rsidRPr="004838FB">
        <w:rPr>
          <w:rFonts w:hint="eastAsia"/>
          <w:b/>
          <w:lang w:eastAsia="zh-CN"/>
        </w:rPr>
        <w:t>O</w:t>
      </w:r>
      <w:r w:rsidRPr="004838FB">
        <w:rPr>
          <w:b/>
          <w:lang w:eastAsia="zh-CN"/>
        </w:rPr>
        <w:t>bservation 2:</w:t>
      </w:r>
      <w:r>
        <w:rPr>
          <w:lang w:eastAsia="zh-CN"/>
        </w:rPr>
        <w:t xml:space="preserve"> The </w:t>
      </w:r>
      <w:r w:rsidR="004A63BB">
        <w:rPr>
          <w:lang w:eastAsia="zh-CN"/>
        </w:rPr>
        <w:t>(</w:t>
      </w:r>
      <w:r>
        <w:rPr>
          <w:lang w:eastAsia="zh-CN"/>
        </w:rPr>
        <w:t>e</w:t>
      </w:r>
      <w:r w:rsidR="004A63BB">
        <w:rPr>
          <w:lang w:eastAsia="zh-CN"/>
        </w:rPr>
        <w:t>)RedCap</w:t>
      </w:r>
      <w:r>
        <w:rPr>
          <w:lang w:eastAsia="zh-CN"/>
        </w:rPr>
        <w:t xml:space="preserve"> UEs can fit into the existing regulatory framework/survey that had been done for FR1-NTN normal UEs as summarized in TR 38.863 or Rel-17. There should be no additional burden to simply adopt (e)RedCap UEs into FR1-NTN. We can continue check this and see if there’s any other inputs.</w:t>
      </w:r>
    </w:p>
    <w:p w14:paraId="589E7F6E" w14:textId="1B85C431" w:rsidR="004838FB" w:rsidRDefault="004838FB" w:rsidP="001D12C7">
      <w:pPr>
        <w:rPr>
          <w:lang w:eastAsia="zh-CN"/>
        </w:rPr>
      </w:pPr>
    </w:p>
    <w:p w14:paraId="332EB7BE" w14:textId="38092C9C" w:rsidR="00B04C4C" w:rsidRDefault="00B04C4C" w:rsidP="00B04C4C">
      <w:pPr>
        <w:pStyle w:val="1"/>
        <w:rPr>
          <w:lang w:val="en-GB"/>
        </w:rPr>
      </w:pPr>
      <w:r>
        <w:rPr>
          <w:rFonts w:hint="eastAsia"/>
          <w:lang w:val="en-GB" w:eastAsia="zh-CN"/>
        </w:rPr>
        <w:t>Con</w:t>
      </w:r>
      <w:r>
        <w:rPr>
          <w:lang w:val="en-GB"/>
        </w:rPr>
        <w:t>clusion</w:t>
      </w:r>
    </w:p>
    <w:p w14:paraId="224BCC71" w14:textId="77777777" w:rsidR="00AB5D8F" w:rsidRPr="00AB5D8F" w:rsidRDefault="00AB5D8F" w:rsidP="009354CE">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disucss:</w:t>
      </w:r>
    </w:p>
    <w:p w14:paraId="3B5A8043" w14:textId="42B0D039" w:rsidR="004A63BB" w:rsidRDefault="004A63BB" w:rsidP="004A63BB">
      <w:pPr>
        <w:rPr>
          <w:rFonts w:eastAsia="Malgun Gothic"/>
          <w:b/>
          <w:lang w:val="en-US" w:eastAsia="ko-KR"/>
        </w:rPr>
      </w:pPr>
      <w:r w:rsidRPr="00F06818">
        <w:rPr>
          <w:rFonts w:hint="eastAsia"/>
          <w:b/>
          <w:lang w:eastAsia="zh-CN"/>
        </w:rPr>
        <w:t>P</w:t>
      </w:r>
      <w:r w:rsidRPr="00F06818">
        <w:rPr>
          <w:b/>
          <w:lang w:eastAsia="zh-CN"/>
        </w:rPr>
        <w:t xml:space="preserve">roposal 1: Proposed to reuse the tightening rule </w:t>
      </w:r>
      <w:r w:rsidRPr="00F06818">
        <w:rPr>
          <w:rFonts w:eastAsia="Malgun Gothic"/>
          <w:b/>
          <w:lang w:val="en-US" w:eastAsia="ko-KR"/>
        </w:rPr>
        <w:t xml:space="preserve">which is 0dB for n255, 0.5 dBfor n254 and n256 for 5MHz, for 2Rx HD-FDD NTN (e)RedCap UE. </w:t>
      </w:r>
    </w:p>
    <w:p w14:paraId="3C392E9C" w14:textId="77777777" w:rsidR="004A63BB" w:rsidRPr="00F06818" w:rsidRDefault="004A63BB" w:rsidP="004A63BB">
      <w:pPr>
        <w:keepNext/>
        <w:keepLines/>
        <w:spacing w:before="60"/>
        <w:jc w:val="center"/>
        <w:rPr>
          <w:rFonts w:ascii="Arial" w:hAnsi="Arial" w:cs="Arial"/>
          <w:b/>
          <w:bCs/>
          <w:vertAlign w:val="subscript"/>
        </w:rPr>
      </w:pPr>
      <w:r>
        <w:rPr>
          <w:rFonts w:ascii="Arial" w:hAnsi="Arial" w:cs="Arial"/>
          <w:b/>
          <w:lang w:val="en-US"/>
        </w:rPr>
        <w:t xml:space="preserve">(New) </w:t>
      </w:r>
      <w:r>
        <w:rPr>
          <w:rFonts w:ascii="Arial" w:hAnsi="Arial" w:cs="Arial"/>
          <w:b/>
        </w:rPr>
        <w:t>Table 7.3I</w:t>
      </w:r>
      <w:r w:rsidRPr="00646211">
        <w:rPr>
          <w:rFonts w:ascii="Arial" w:hAnsi="Arial" w:cs="Arial"/>
          <w:b/>
        </w:rPr>
        <w:t>.</w:t>
      </w:r>
      <w:r>
        <w:rPr>
          <w:rFonts w:ascii="Arial" w:hAnsi="Arial" w:cs="Arial"/>
          <w:b/>
        </w:rPr>
        <w:t>x</w:t>
      </w:r>
      <w:r w:rsidRPr="00646211">
        <w:rPr>
          <w:rFonts w:ascii="Arial" w:hAnsi="Arial" w:cs="Arial"/>
          <w:b/>
        </w:rPr>
        <w:t>-</w:t>
      </w:r>
      <w:r>
        <w:rPr>
          <w:rFonts w:ascii="Arial" w:hAnsi="Arial" w:cs="Arial"/>
          <w:b/>
        </w:rPr>
        <w:t>y</w:t>
      </w:r>
      <w:r w:rsidRPr="00646211">
        <w:rPr>
          <w:rFonts w:ascii="Arial" w:hAnsi="Arial" w:cs="Arial"/>
          <w:b/>
        </w:rPr>
        <w:t xml:space="preserve">: HD-FDD RedCap UE with 2 Rx antenna port reference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A63BB" w14:paraId="26178D6C" w14:textId="77777777" w:rsidTr="00F14A93">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8BDD815" w14:textId="77777777" w:rsidR="004A63BB" w:rsidRDefault="004A63BB" w:rsidP="00F14A93">
            <w:pPr>
              <w:pStyle w:val="TAH"/>
              <w:rPr>
                <w:rFonts w:eastAsia="PMingLiU"/>
                <w:lang w:val="en-US" w:eastAsia="en-GB"/>
              </w:rPr>
            </w:pPr>
            <w:r>
              <w:rPr>
                <w:rFonts w:eastAsia="PMingLiU"/>
                <w:lang w:val="en-US" w:eastAsia="en-GB"/>
              </w:rPr>
              <w:t>Operating band / SCS / Channel bandwidth</w:t>
            </w:r>
          </w:p>
        </w:tc>
      </w:tr>
      <w:tr w:rsidR="004A63BB" w14:paraId="4EA577AA" w14:textId="77777777" w:rsidTr="00F14A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99425F" w14:textId="77777777" w:rsidR="004A63BB" w:rsidRDefault="004A63BB" w:rsidP="00F14A93">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294240F" w14:textId="77777777" w:rsidR="004A63BB" w:rsidRDefault="004A63BB" w:rsidP="00F14A93">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381C81" w14:textId="77777777" w:rsidR="004A63BB" w:rsidRDefault="004A63BB" w:rsidP="00F14A93">
            <w:pPr>
              <w:pStyle w:val="TAH"/>
              <w:rPr>
                <w:rFonts w:eastAsia="PMingLiU"/>
                <w:lang w:val="en-US" w:eastAsia="en-GB"/>
              </w:rPr>
            </w:pPr>
            <w:r>
              <w:rPr>
                <w:rFonts w:eastAsia="PMingLiU"/>
                <w:lang w:val="en-US" w:eastAsia="en-GB"/>
              </w:rPr>
              <w:t>5</w:t>
            </w:r>
          </w:p>
          <w:p w14:paraId="2BAA5E86"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F91678" w14:textId="77777777" w:rsidR="004A63BB" w:rsidRDefault="004A63BB" w:rsidP="00F14A93">
            <w:pPr>
              <w:pStyle w:val="TAH"/>
              <w:rPr>
                <w:rFonts w:eastAsia="PMingLiU"/>
                <w:lang w:val="en-US" w:eastAsia="en-GB"/>
              </w:rPr>
            </w:pPr>
            <w:r>
              <w:rPr>
                <w:rFonts w:eastAsia="PMingLiU"/>
                <w:lang w:val="en-US" w:eastAsia="en-GB"/>
              </w:rPr>
              <w:t>10</w:t>
            </w:r>
          </w:p>
          <w:p w14:paraId="0BDFC0A1"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1ED9B76" w14:textId="77777777" w:rsidR="004A63BB" w:rsidRDefault="004A63BB" w:rsidP="00F14A93">
            <w:pPr>
              <w:pStyle w:val="TAH"/>
              <w:rPr>
                <w:rFonts w:eastAsia="PMingLiU"/>
                <w:lang w:val="en-US" w:eastAsia="en-GB"/>
              </w:rPr>
            </w:pPr>
            <w:r>
              <w:rPr>
                <w:rFonts w:eastAsia="PMingLiU"/>
                <w:lang w:val="en-US" w:eastAsia="en-GB"/>
              </w:rPr>
              <w:t>15</w:t>
            </w:r>
          </w:p>
          <w:p w14:paraId="3371AF79"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6571E0" w14:textId="77777777" w:rsidR="004A63BB" w:rsidRDefault="004A63BB" w:rsidP="00F14A93">
            <w:pPr>
              <w:pStyle w:val="TAH"/>
              <w:rPr>
                <w:rFonts w:eastAsia="PMingLiU"/>
                <w:lang w:val="en-US" w:eastAsia="en-GB"/>
              </w:rPr>
            </w:pPr>
            <w:r>
              <w:rPr>
                <w:rFonts w:eastAsia="PMingLiU"/>
                <w:lang w:val="en-US" w:eastAsia="en-GB"/>
              </w:rPr>
              <w:t>20</w:t>
            </w:r>
          </w:p>
          <w:p w14:paraId="6DCE6BB3"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23069D40" w14:textId="77777777" w:rsidR="004A63BB" w:rsidRDefault="004A63B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4FCB7764" w14:textId="77777777" w:rsidR="004A63BB" w:rsidRDefault="004A63B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4BB01AAF" w14:textId="77777777" w:rsidR="004A63BB" w:rsidRDefault="004A63BB" w:rsidP="00F14A93">
            <w:pPr>
              <w:pStyle w:val="TAH"/>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vAlign w:val="center"/>
          </w:tcPr>
          <w:p w14:paraId="3DFC7FDE" w14:textId="77777777" w:rsidR="004A63BB" w:rsidRDefault="004A63B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1AC24EC1" w14:textId="77777777" w:rsidR="004A63BB" w:rsidRDefault="004A63BB" w:rsidP="00F14A93">
            <w:pPr>
              <w:pStyle w:val="TAH"/>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vAlign w:val="center"/>
          </w:tcPr>
          <w:p w14:paraId="2B53F331" w14:textId="77777777" w:rsidR="004A63BB" w:rsidRDefault="004A63BB" w:rsidP="00F14A93">
            <w:pPr>
              <w:pStyle w:val="TAH"/>
              <w:rPr>
                <w:rFonts w:eastAsia="PMingLiU"/>
                <w:lang w:val="en-US" w:eastAsia="en-GB"/>
              </w:rPr>
            </w:pPr>
          </w:p>
        </w:tc>
      </w:tr>
      <w:tr w:rsidR="004A63BB" w14:paraId="3D836AFB"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CEC9EEF" w14:textId="77777777" w:rsidR="004A63BB" w:rsidRDefault="004A63BB"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C99F90F" w14:textId="77777777" w:rsidR="004A63BB" w:rsidRDefault="004A63BB" w:rsidP="00F14A93">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9F4A42C" w14:textId="77777777" w:rsidR="004A63BB" w:rsidRDefault="004A63BB" w:rsidP="00F14A93">
            <w:pPr>
              <w:pStyle w:val="TAC"/>
              <w:rPr>
                <w:lang w:val="en-US" w:eastAsia="en-GB"/>
              </w:rPr>
            </w:pPr>
            <w:r>
              <w:rPr>
                <w:lang w:eastAsia="en-GB"/>
              </w:rPr>
              <w:t>-100</w:t>
            </w:r>
          </w:p>
        </w:tc>
        <w:tc>
          <w:tcPr>
            <w:tcW w:w="740" w:type="dxa"/>
            <w:tcBorders>
              <w:top w:val="single" w:sz="4" w:space="0" w:color="auto"/>
              <w:left w:val="single" w:sz="4" w:space="0" w:color="auto"/>
              <w:bottom w:val="single" w:sz="4" w:space="0" w:color="auto"/>
              <w:right w:val="single" w:sz="4" w:space="0" w:color="auto"/>
            </w:tcBorders>
            <w:hideMark/>
          </w:tcPr>
          <w:p w14:paraId="594AD8CA" w14:textId="77777777" w:rsidR="004A63BB" w:rsidRDefault="004A63BB" w:rsidP="00F14A93">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76BAF0D" w14:textId="77777777" w:rsidR="004A63BB" w:rsidRDefault="004A63BB" w:rsidP="00F14A93">
            <w:pPr>
              <w:pStyle w:val="TAC"/>
              <w:rPr>
                <w:lang w:val="en-US" w:eastAsia="en-GB"/>
              </w:rPr>
            </w:pPr>
            <w:r>
              <w:rPr>
                <w:lang w:eastAsia="en-GB"/>
              </w:rPr>
              <w:t>-95</w:t>
            </w:r>
          </w:p>
        </w:tc>
        <w:tc>
          <w:tcPr>
            <w:tcW w:w="741" w:type="dxa"/>
            <w:tcBorders>
              <w:top w:val="single" w:sz="4" w:space="0" w:color="auto"/>
              <w:left w:val="single" w:sz="4" w:space="0" w:color="auto"/>
              <w:bottom w:val="single" w:sz="4" w:space="0" w:color="auto"/>
              <w:right w:val="single" w:sz="4" w:space="0" w:color="auto"/>
            </w:tcBorders>
            <w:hideMark/>
          </w:tcPr>
          <w:p w14:paraId="69274E40" w14:textId="77777777" w:rsidR="004A63BB" w:rsidRDefault="004A63BB" w:rsidP="00F14A93">
            <w:pPr>
              <w:pStyle w:val="TAC"/>
              <w:rPr>
                <w:rFonts w:eastAsia="PMingLiU"/>
                <w:lang w:val="en-US" w:eastAsia="en-GB"/>
              </w:rPr>
            </w:pPr>
            <w:r>
              <w:rPr>
                <w:rFonts w:eastAsia="PMingLiU" w:cs="Arial"/>
                <w:szCs w:val="18"/>
                <w:lang w:eastAsia="en-GB"/>
              </w:rPr>
              <w:t>-94.3</w:t>
            </w:r>
          </w:p>
        </w:tc>
        <w:tc>
          <w:tcPr>
            <w:tcW w:w="740" w:type="dxa"/>
            <w:tcBorders>
              <w:top w:val="single" w:sz="4" w:space="0" w:color="auto"/>
              <w:left w:val="single" w:sz="4" w:space="0" w:color="auto"/>
              <w:bottom w:val="single" w:sz="4" w:space="0" w:color="auto"/>
              <w:right w:val="single" w:sz="4" w:space="0" w:color="auto"/>
            </w:tcBorders>
          </w:tcPr>
          <w:p w14:paraId="23F1E6DC"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32583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6E3A93"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C9ED07"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96CDEE"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66F9A1" w14:textId="77777777" w:rsidR="004A63BB" w:rsidRDefault="004A63BB" w:rsidP="00F14A93">
            <w:pPr>
              <w:pStyle w:val="TAC"/>
              <w:rPr>
                <w:rFonts w:eastAsia="PMingLiU"/>
                <w:lang w:val="en-US" w:eastAsia="en-GB"/>
              </w:rPr>
            </w:pPr>
          </w:p>
        </w:tc>
      </w:tr>
      <w:tr w:rsidR="004A63BB" w14:paraId="2E8550A7"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75AC02AF" w14:textId="77777777" w:rsidR="004A63BB" w:rsidRDefault="004A63BB" w:rsidP="00F14A93">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2EFFC2B" w14:textId="77777777" w:rsidR="004A63BB" w:rsidRDefault="004A63BB" w:rsidP="00F14A93">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BA9DC8F"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E7F12BF" w14:textId="77777777" w:rsidR="004A63BB" w:rsidRDefault="004A63BB" w:rsidP="00F14A93">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BFEF716" w14:textId="77777777" w:rsidR="004A63BB" w:rsidRDefault="004A63BB" w:rsidP="00F14A93">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F59EEB1" w14:textId="77777777" w:rsidR="004A63BB" w:rsidRDefault="004A63BB" w:rsidP="00F14A93">
            <w:pPr>
              <w:pStyle w:val="TAC"/>
              <w:rPr>
                <w:rFonts w:eastAsia="PMingLiU"/>
                <w:lang w:val="en-US" w:eastAsia="en-GB"/>
              </w:rPr>
            </w:pPr>
            <w:r>
              <w:rPr>
                <w:rFonts w:eastAsia="PMingLiU" w:cs="Arial"/>
                <w:szCs w:val="18"/>
                <w:lang w:eastAsia="en-GB"/>
              </w:rPr>
              <w:t>-94.5</w:t>
            </w:r>
          </w:p>
        </w:tc>
        <w:tc>
          <w:tcPr>
            <w:tcW w:w="740" w:type="dxa"/>
            <w:tcBorders>
              <w:top w:val="single" w:sz="4" w:space="0" w:color="auto"/>
              <w:left w:val="single" w:sz="4" w:space="0" w:color="auto"/>
              <w:bottom w:val="single" w:sz="4" w:space="0" w:color="auto"/>
              <w:right w:val="single" w:sz="4" w:space="0" w:color="auto"/>
            </w:tcBorders>
          </w:tcPr>
          <w:p w14:paraId="1826E521"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30DAE3"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49FD46"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98632DB"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59DFE3"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EEEE99E" w14:textId="77777777" w:rsidR="004A63BB" w:rsidRDefault="004A63BB" w:rsidP="00F14A93">
            <w:pPr>
              <w:pStyle w:val="TAC"/>
              <w:rPr>
                <w:rFonts w:eastAsia="PMingLiU"/>
                <w:lang w:val="en-US" w:eastAsia="en-GB"/>
              </w:rPr>
            </w:pPr>
          </w:p>
        </w:tc>
      </w:tr>
      <w:tr w:rsidR="004A63BB" w14:paraId="442F737C"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B73F30E"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A403881" w14:textId="77777777" w:rsidR="004A63BB" w:rsidRDefault="004A63BB" w:rsidP="00F14A93">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CC46D3A"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69F2509" w14:textId="77777777" w:rsidR="004A63BB" w:rsidRDefault="004A63BB" w:rsidP="00F14A93">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25C9160" w14:textId="77777777" w:rsidR="004A63BB" w:rsidRDefault="004A63BB" w:rsidP="00F14A93">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441F82C" w14:textId="77777777" w:rsidR="004A63BB" w:rsidRDefault="004A63BB" w:rsidP="00F14A93">
            <w:pPr>
              <w:pStyle w:val="TAC"/>
              <w:rPr>
                <w:rFonts w:eastAsia="PMingLiU"/>
                <w:lang w:val="en-US" w:eastAsia="en-GB"/>
              </w:rPr>
            </w:pPr>
            <w:r>
              <w:rPr>
                <w:rFonts w:eastAsia="PMingLiU" w:cs="Arial"/>
                <w:szCs w:val="18"/>
                <w:lang w:eastAsia="en-GB"/>
              </w:rPr>
              <w:t>-94.7</w:t>
            </w:r>
          </w:p>
        </w:tc>
        <w:tc>
          <w:tcPr>
            <w:tcW w:w="740" w:type="dxa"/>
            <w:tcBorders>
              <w:top w:val="single" w:sz="4" w:space="0" w:color="auto"/>
              <w:left w:val="single" w:sz="4" w:space="0" w:color="auto"/>
              <w:bottom w:val="single" w:sz="4" w:space="0" w:color="auto"/>
              <w:right w:val="single" w:sz="4" w:space="0" w:color="auto"/>
            </w:tcBorders>
          </w:tcPr>
          <w:p w14:paraId="21DAAA3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BFFD87"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6E1B2E"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7158635"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CA7891"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580404C" w14:textId="77777777" w:rsidR="004A63BB" w:rsidRDefault="004A63BB" w:rsidP="00F14A93">
            <w:pPr>
              <w:pStyle w:val="TAC"/>
              <w:rPr>
                <w:rFonts w:eastAsia="PMingLiU"/>
                <w:lang w:val="en-US" w:eastAsia="en-GB"/>
              </w:rPr>
            </w:pPr>
          </w:p>
        </w:tc>
      </w:tr>
      <w:tr w:rsidR="004A63BB" w14:paraId="210936E9"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B6E27A6" w14:textId="77777777" w:rsidR="004A63BB" w:rsidRDefault="004A63BB"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F3EFB5" w14:textId="77777777" w:rsidR="004A63BB" w:rsidRDefault="004A63BB" w:rsidP="00F14A93">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583FDBE1" w14:textId="77777777" w:rsidR="004A63BB" w:rsidRDefault="004A63BB" w:rsidP="00F14A93">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4E31A96" w14:textId="77777777" w:rsidR="004A63BB" w:rsidRDefault="004A63BB" w:rsidP="00F14A93">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77FA9C9" w14:textId="77777777" w:rsidR="004A63BB" w:rsidRDefault="004A63BB" w:rsidP="00F14A93">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7A14DD3" w14:textId="77777777" w:rsidR="004A63BB" w:rsidRDefault="004A63BB" w:rsidP="00F14A93">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2336E45"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1A260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30E581"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E16A58"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B97BB4"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CB51AD" w14:textId="77777777" w:rsidR="004A63BB" w:rsidRDefault="004A63BB" w:rsidP="00F14A93">
            <w:pPr>
              <w:pStyle w:val="TAC"/>
              <w:rPr>
                <w:rFonts w:eastAsia="PMingLiU"/>
                <w:lang w:val="en-US" w:eastAsia="en-GB"/>
              </w:rPr>
            </w:pPr>
          </w:p>
        </w:tc>
      </w:tr>
      <w:tr w:rsidR="004A63BB" w14:paraId="181E9A2E"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798C5E82" w14:textId="77777777" w:rsidR="004A63BB" w:rsidRDefault="004A63BB" w:rsidP="00F14A93">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912A793" w14:textId="77777777" w:rsidR="004A63BB" w:rsidRDefault="004A63BB" w:rsidP="00F14A93">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BB3801A"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464D26" w14:textId="77777777" w:rsidR="004A63BB" w:rsidRDefault="004A63BB" w:rsidP="00F14A93">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40A6D45" w14:textId="77777777" w:rsidR="004A63BB" w:rsidRDefault="004A63BB" w:rsidP="00F14A93">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F0EA7F6" w14:textId="77777777" w:rsidR="004A63BB" w:rsidRDefault="004A63BB" w:rsidP="00F14A93">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204E758A"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FFFBA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656127"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4CCCD6"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5B2C60"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C2114E" w14:textId="77777777" w:rsidR="004A63BB" w:rsidRDefault="004A63BB" w:rsidP="00F14A93">
            <w:pPr>
              <w:pStyle w:val="TAC"/>
              <w:rPr>
                <w:rFonts w:eastAsia="PMingLiU"/>
                <w:lang w:val="en-US" w:eastAsia="en-GB"/>
              </w:rPr>
            </w:pPr>
          </w:p>
        </w:tc>
      </w:tr>
      <w:tr w:rsidR="004A63BB" w14:paraId="58D72EE5"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90D9D11"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A4F8485" w14:textId="77777777" w:rsidR="004A63BB" w:rsidRDefault="004A63BB" w:rsidP="00F14A93">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79BB902"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C1561A2" w14:textId="77777777" w:rsidR="004A63BB" w:rsidRDefault="004A63BB" w:rsidP="00F14A93">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B4F70DF" w14:textId="77777777" w:rsidR="004A63BB" w:rsidRDefault="004A63BB" w:rsidP="00F14A93">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1A9FFDD" w14:textId="77777777" w:rsidR="004A63BB" w:rsidRDefault="004A63BB" w:rsidP="00F14A93">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1C9ADDC"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1F8C0A"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4C4189"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7AFFD0"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B47646"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2A3F9C" w14:textId="77777777" w:rsidR="004A63BB" w:rsidRDefault="004A63BB" w:rsidP="00F14A93">
            <w:pPr>
              <w:pStyle w:val="TAC"/>
              <w:rPr>
                <w:rFonts w:eastAsia="PMingLiU"/>
                <w:lang w:val="en-US" w:eastAsia="en-GB"/>
              </w:rPr>
            </w:pPr>
          </w:p>
        </w:tc>
      </w:tr>
      <w:tr w:rsidR="004A63BB" w14:paraId="73D4A5B6"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tcPr>
          <w:p w14:paraId="522EDE55"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B14463B" w14:textId="77777777" w:rsidR="004A63BB" w:rsidRDefault="004A63BB" w:rsidP="00F14A93">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3D74018" w14:textId="77777777" w:rsidR="004A63BB" w:rsidRDefault="004A63BB" w:rsidP="00F14A93">
            <w:pPr>
              <w:pStyle w:val="TAC"/>
              <w:rPr>
                <w:lang w:val="en-US" w:eastAsia="en-GB"/>
              </w:rPr>
            </w:pPr>
            <w:r>
              <w:rPr>
                <w:lang w:eastAsia="en-GB"/>
              </w:rPr>
              <w:t>-100</w:t>
            </w:r>
          </w:p>
        </w:tc>
        <w:tc>
          <w:tcPr>
            <w:tcW w:w="740" w:type="dxa"/>
            <w:tcBorders>
              <w:top w:val="single" w:sz="4" w:space="0" w:color="auto"/>
              <w:left w:val="single" w:sz="4" w:space="0" w:color="auto"/>
              <w:bottom w:val="single" w:sz="4" w:space="0" w:color="auto"/>
              <w:right w:val="single" w:sz="4" w:space="0" w:color="auto"/>
            </w:tcBorders>
          </w:tcPr>
          <w:p w14:paraId="73C29987" w14:textId="77777777" w:rsidR="004A63BB" w:rsidRDefault="004A63BB" w:rsidP="00F14A93">
            <w:pPr>
              <w:pStyle w:val="TAC"/>
              <w:rPr>
                <w:lang w:eastAsia="en-GB"/>
              </w:rPr>
            </w:pPr>
            <w:r w:rsidRPr="008C5CED">
              <w:rPr>
                <w:lang w:eastAsia="en-GB"/>
              </w:rPr>
              <w:t>-96.</w:t>
            </w:r>
            <w:r>
              <w:rPr>
                <w:lang w:eastAsia="en-GB"/>
              </w:rPr>
              <w:t>8</w:t>
            </w:r>
          </w:p>
        </w:tc>
        <w:tc>
          <w:tcPr>
            <w:tcW w:w="741" w:type="dxa"/>
            <w:tcBorders>
              <w:top w:val="single" w:sz="4" w:space="0" w:color="auto"/>
              <w:left w:val="single" w:sz="4" w:space="0" w:color="auto"/>
              <w:bottom w:val="single" w:sz="4" w:space="0" w:color="auto"/>
              <w:right w:val="single" w:sz="4" w:space="0" w:color="auto"/>
            </w:tcBorders>
          </w:tcPr>
          <w:p w14:paraId="0B88D4D2" w14:textId="77777777" w:rsidR="004A63BB" w:rsidRDefault="004A63BB" w:rsidP="00F14A93">
            <w:pPr>
              <w:pStyle w:val="TAC"/>
              <w:rPr>
                <w:lang w:eastAsia="en-GB"/>
              </w:rPr>
            </w:pPr>
            <w:r>
              <w:rPr>
                <w:lang w:eastAsia="en-GB"/>
              </w:rPr>
              <w:t>-95</w:t>
            </w:r>
          </w:p>
        </w:tc>
        <w:tc>
          <w:tcPr>
            <w:tcW w:w="741" w:type="dxa"/>
            <w:tcBorders>
              <w:top w:val="single" w:sz="4" w:space="0" w:color="auto"/>
              <w:left w:val="single" w:sz="4" w:space="0" w:color="auto"/>
              <w:bottom w:val="single" w:sz="4" w:space="0" w:color="auto"/>
              <w:right w:val="single" w:sz="4" w:space="0" w:color="auto"/>
            </w:tcBorders>
          </w:tcPr>
          <w:p w14:paraId="1B592AAC" w14:textId="77777777" w:rsidR="004A63BB" w:rsidRDefault="004A63BB"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6C6CCAB"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A6A133"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82FCA4"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22F49F"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0F57D2"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DA8E7E3" w14:textId="77777777" w:rsidR="004A63BB" w:rsidRDefault="004A63BB" w:rsidP="00F14A93">
            <w:pPr>
              <w:pStyle w:val="TAC"/>
              <w:rPr>
                <w:rFonts w:eastAsia="PMingLiU"/>
                <w:lang w:val="en-US" w:eastAsia="en-GB"/>
              </w:rPr>
            </w:pPr>
          </w:p>
        </w:tc>
      </w:tr>
      <w:tr w:rsidR="004A63BB" w14:paraId="5D8AED5A" w14:textId="77777777" w:rsidTr="00F14A93">
        <w:trPr>
          <w:trHeight w:val="187"/>
          <w:jc w:val="center"/>
        </w:trPr>
        <w:tc>
          <w:tcPr>
            <w:tcW w:w="1100" w:type="dxa"/>
            <w:tcBorders>
              <w:top w:val="nil"/>
              <w:left w:val="single" w:sz="4" w:space="0" w:color="auto"/>
              <w:bottom w:val="nil"/>
              <w:right w:val="single" w:sz="4" w:space="0" w:color="auto"/>
            </w:tcBorders>
            <w:vAlign w:val="center"/>
          </w:tcPr>
          <w:p w14:paraId="3FE62470" w14:textId="77777777" w:rsidR="004A63BB" w:rsidRDefault="004A63BB" w:rsidP="00F14A93">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B10B71F" w14:textId="77777777" w:rsidR="004A63BB" w:rsidRDefault="004A63BB" w:rsidP="00F14A93">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B4E29AE"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A1D726" w14:textId="77777777" w:rsidR="004A63BB" w:rsidRDefault="004A63BB" w:rsidP="00F14A93">
            <w:pPr>
              <w:pStyle w:val="TAC"/>
              <w:rPr>
                <w:lang w:eastAsia="en-GB"/>
              </w:rPr>
            </w:pPr>
            <w:r>
              <w:rPr>
                <w:lang w:eastAsia="en-GB"/>
              </w:rPr>
              <w:t>-97</w:t>
            </w:r>
            <w:r w:rsidRPr="008C5CED">
              <w:rPr>
                <w:lang w:eastAsia="en-GB"/>
              </w:rPr>
              <w:t>.</w:t>
            </w:r>
            <w:r>
              <w:rPr>
                <w:lang w:eastAsia="en-GB"/>
              </w:rPr>
              <w:t>1</w:t>
            </w:r>
          </w:p>
        </w:tc>
        <w:tc>
          <w:tcPr>
            <w:tcW w:w="741" w:type="dxa"/>
            <w:tcBorders>
              <w:top w:val="single" w:sz="4" w:space="0" w:color="auto"/>
              <w:left w:val="single" w:sz="4" w:space="0" w:color="auto"/>
              <w:bottom w:val="single" w:sz="4" w:space="0" w:color="auto"/>
              <w:right w:val="single" w:sz="4" w:space="0" w:color="auto"/>
            </w:tcBorders>
          </w:tcPr>
          <w:p w14:paraId="2BC7859A" w14:textId="77777777" w:rsidR="004A63BB" w:rsidRDefault="004A63BB" w:rsidP="00F14A93">
            <w:pPr>
              <w:pStyle w:val="TAC"/>
              <w:rPr>
                <w:lang w:eastAsia="en-GB"/>
              </w:rPr>
            </w:pPr>
            <w:r>
              <w:rPr>
                <w:lang w:eastAsia="en-GB"/>
              </w:rPr>
              <w:t>-95</w:t>
            </w:r>
            <w:r w:rsidRPr="008C5CED">
              <w:rPr>
                <w:lang w:eastAsia="en-GB"/>
              </w:rPr>
              <w:t>.</w:t>
            </w:r>
            <w:r>
              <w:rPr>
                <w:lang w:eastAsia="en-GB"/>
              </w:rPr>
              <w:t>1</w:t>
            </w:r>
          </w:p>
        </w:tc>
        <w:tc>
          <w:tcPr>
            <w:tcW w:w="741" w:type="dxa"/>
            <w:tcBorders>
              <w:top w:val="single" w:sz="4" w:space="0" w:color="auto"/>
              <w:left w:val="single" w:sz="4" w:space="0" w:color="auto"/>
              <w:bottom w:val="single" w:sz="4" w:space="0" w:color="auto"/>
              <w:right w:val="single" w:sz="4" w:space="0" w:color="auto"/>
            </w:tcBorders>
          </w:tcPr>
          <w:p w14:paraId="205D32A6" w14:textId="77777777" w:rsidR="004A63BB" w:rsidRDefault="004A63BB"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26CCBA5"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CD3B68"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6CBCAD"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F2604"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B25A3F"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3CE0D9" w14:textId="77777777" w:rsidR="004A63BB" w:rsidRDefault="004A63BB" w:rsidP="00F14A93">
            <w:pPr>
              <w:pStyle w:val="TAC"/>
              <w:rPr>
                <w:rFonts w:eastAsia="PMingLiU"/>
                <w:lang w:val="en-US" w:eastAsia="en-GB"/>
              </w:rPr>
            </w:pPr>
          </w:p>
        </w:tc>
      </w:tr>
      <w:tr w:rsidR="004A63BB" w14:paraId="08468CE5"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tcPr>
          <w:p w14:paraId="35C06DBD"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3EAF8C" w14:textId="77777777" w:rsidR="004A63BB" w:rsidRDefault="004A63BB" w:rsidP="00F14A93">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9E15711"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D5EC69" w14:textId="77777777" w:rsidR="004A63BB" w:rsidRDefault="004A63BB" w:rsidP="00F14A93">
            <w:pPr>
              <w:pStyle w:val="TAC"/>
              <w:rPr>
                <w:lang w:eastAsia="en-GB"/>
              </w:rPr>
            </w:pPr>
            <w:r w:rsidRPr="008C5CED">
              <w:rPr>
                <w:lang w:eastAsia="en-GB"/>
              </w:rPr>
              <w:t>-97.</w:t>
            </w:r>
            <w:r>
              <w:rPr>
                <w:lang w:eastAsia="en-GB"/>
              </w:rPr>
              <w:t>5</w:t>
            </w:r>
          </w:p>
        </w:tc>
        <w:tc>
          <w:tcPr>
            <w:tcW w:w="741" w:type="dxa"/>
            <w:tcBorders>
              <w:top w:val="single" w:sz="4" w:space="0" w:color="auto"/>
              <w:left w:val="single" w:sz="4" w:space="0" w:color="auto"/>
              <w:bottom w:val="single" w:sz="4" w:space="0" w:color="auto"/>
              <w:right w:val="single" w:sz="4" w:space="0" w:color="auto"/>
            </w:tcBorders>
          </w:tcPr>
          <w:p w14:paraId="5DDB4BB0" w14:textId="77777777" w:rsidR="004A63BB" w:rsidRDefault="004A63BB" w:rsidP="00F14A93">
            <w:pPr>
              <w:pStyle w:val="TAC"/>
              <w:rPr>
                <w:lang w:eastAsia="en-GB"/>
              </w:rPr>
            </w:pPr>
            <w:r>
              <w:rPr>
                <w:lang w:eastAsia="en-GB"/>
              </w:rPr>
              <w:t>-95</w:t>
            </w:r>
            <w:r w:rsidRPr="008C5CED">
              <w:rPr>
                <w:lang w:eastAsia="en-GB"/>
              </w:rPr>
              <w:t>.</w:t>
            </w:r>
            <w:r>
              <w:rPr>
                <w:lang w:eastAsia="en-GB"/>
              </w:rPr>
              <w:t>4</w:t>
            </w:r>
          </w:p>
        </w:tc>
        <w:tc>
          <w:tcPr>
            <w:tcW w:w="741" w:type="dxa"/>
            <w:tcBorders>
              <w:top w:val="single" w:sz="4" w:space="0" w:color="auto"/>
              <w:left w:val="single" w:sz="4" w:space="0" w:color="auto"/>
              <w:bottom w:val="single" w:sz="4" w:space="0" w:color="auto"/>
              <w:right w:val="single" w:sz="4" w:space="0" w:color="auto"/>
            </w:tcBorders>
          </w:tcPr>
          <w:p w14:paraId="40F38D15" w14:textId="77777777" w:rsidR="004A63BB" w:rsidRDefault="004A63BB"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A7838EB"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2C647D"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17F670"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55F729"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F7BCE2"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415ED89" w14:textId="77777777" w:rsidR="004A63BB" w:rsidRDefault="004A63BB" w:rsidP="00F14A93">
            <w:pPr>
              <w:pStyle w:val="TAC"/>
              <w:rPr>
                <w:rFonts w:eastAsia="PMingLiU"/>
                <w:lang w:val="en-US" w:eastAsia="en-GB"/>
              </w:rPr>
            </w:pPr>
          </w:p>
        </w:tc>
      </w:tr>
      <w:tr w:rsidR="004A63BB" w14:paraId="7F33CA8C" w14:textId="77777777" w:rsidTr="00F14A93">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597E4DE" w14:textId="77777777" w:rsidR="004A63BB" w:rsidRPr="002206F5" w:rsidRDefault="004A63BB" w:rsidP="00F14A93">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1430EA5C" w14:textId="77777777" w:rsidR="004A63BB" w:rsidRPr="004A63BB" w:rsidRDefault="004A63BB" w:rsidP="004A63BB">
      <w:pPr>
        <w:rPr>
          <w:rFonts w:eastAsia="Malgun Gothic"/>
          <w:b/>
          <w:lang w:eastAsia="ko-KR"/>
        </w:rPr>
      </w:pPr>
    </w:p>
    <w:p w14:paraId="75290BA6" w14:textId="00EE5C04" w:rsidR="004A63BB" w:rsidRDefault="004A63BB" w:rsidP="004A63BB">
      <w:pPr>
        <w:rPr>
          <w:rFonts w:eastAsiaTheme="minorEastAsia"/>
          <w:lang w:val="fr-FR" w:eastAsia="zh-CN"/>
        </w:rPr>
      </w:pPr>
      <w:r w:rsidRPr="004838FB">
        <w:rPr>
          <w:rFonts w:eastAsiaTheme="minorEastAsia"/>
          <w:b/>
          <w:lang w:val="en-US" w:eastAsia="zh-CN"/>
        </w:rPr>
        <w:t>Observation 1</w:t>
      </w:r>
      <w:r>
        <w:rPr>
          <w:rFonts w:eastAsiaTheme="minorEastAsia"/>
          <w:lang w:val="en-US" w:eastAsia="zh-CN"/>
        </w:rPr>
        <w:t xml:space="preserve">: By applying the agreed refsens allowance </w:t>
      </w:r>
      <w:r w:rsidRPr="00AD1C6C">
        <w:rPr>
          <w:bCs/>
          <w:lang w:val="fr-FR"/>
        </w:rPr>
        <w:t>ΔR</w:t>
      </w:r>
      <w:r w:rsidRPr="00AD1C6C">
        <w:rPr>
          <w:bCs/>
          <w:vertAlign w:val="subscript"/>
          <w:lang w:val="fr-FR"/>
        </w:rPr>
        <w:t>1R</w:t>
      </w:r>
      <w:r>
        <w:rPr>
          <w:bCs/>
          <w:vertAlign w:val="subscript"/>
          <w:lang w:val="fr-FR"/>
        </w:rPr>
        <w:t xml:space="preserve"> </w:t>
      </w:r>
      <w:r>
        <w:rPr>
          <w:rFonts w:eastAsiaTheme="minorEastAsia"/>
          <w:lang w:val="fr-FR" w:eastAsia="zh-CN"/>
        </w:rPr>
        <w:t>to the 2Rx refsens table above, the 1Rx HD-FDD REFSENS can be calculated in the table below.</w:t>
      </w:r>
    </w:p>
    <w:p w14:paraId="605E6F2D" w14:textId="77777777" w:rsidR="004A63BB" w:rsidRPr="00F06818" w:rsidRDefault="004A63BB" w:rsidP="004A63BB">
      <w:pPr>
        <w:keepNext/>
        <w:keepLines/>
        <w:spacing w:before="60"/>
        <w:jc w:val="center"/>
        <w:rPr>
          <w:rFonts w:ascii="Arial" w:hAnsi="Arial" w:cs="Arial"/>
          <w:b/>
          <w:bCs/>
          <w:vertAlign w:val="subscript"/>
        </w:rPr>
      </w:pPr>
      <w:r>
        <w:rPr>
          <w:rFonts w:ascii="Arial" w:hAnsi="Arial" w:cs="Arial"/>
          <w:b/>
          <w:lang w:val="en-US"/>
        </w:rPr>
        <w:t xml:space="preserve">(New) </w:t>
      </w:r>
      <w:r>
        <w:rPr>
          <w:rFonts w:ascii="Arial" w:hAnsi="Arial" w:cs="Arial"/>
          <w:b/>
        </w:rPr>
        <w:t>Table 7.3I</w:t>
      </w:r>
      <w:r w:rsidRPr="00646211">
        <w:rPr>
          <w:rFonts w:ascii="Arial" w:hAnsi="Arial" w:cs="Arial"/>
          <w:b/>
        </w:rPr>
        <w:t>.</w:t>
      </w:r>
      <w:r>
        <w:rPr>
          <w:rFonts w:ascii="Arial" w:hAnsi="Arial" w:cs="Arial"/>
          <w:b/>
        </w:rPr>
        <w:t>x</w:t>
      </w:r>
      <w:r w:rsidRPr="00646211">
        <w:rPr>
          <w:rFonts w:ascii="Arial" w:hAnsi="Arial" w:cs="Arial"/>
          <w:b/>
        </w:rPr>
        <w:t>-</w:t>
      </w:r>
      <w:r>
        <w:rPr>
          <w:rFonts w:ascii="Arial" w:hAnsi="Arial" w:cs="Arial"/>
          <w:b/>
        </w:rPr>
        <w:t>z</w:t>
      </w:r>
      <w:r w:rsidRPr="00646211">
        <w:rPr>
          <w:rFonts w:ascii="Arial" w:hAnsi="Arial" w:cs="Arial"/>
          <w:b/>
        </w:rPr>
        <w:t xml:space="preserve">: HD-FDD RedCap UE with </w:t>
      </w:r>
      <w:r>
        <w:rPr>
          <w:rFonts w:ascii="Arial" w:hAnsi="Arial" w:cs="Arial"/>
          <w:b/>
        </w:rPr>
        <w:t>1</w:t>
      </w:r>
      <w:r w:rsidRPr="00646211">
        <w:rPr>
          <w:rFonts w:ascii="Arial" w:hAnsi="Arial" w:cs="Arial"/>
          <w:b/>
        </w:rPr>
        <w:t xml:space="preserve"> Rx antenna port reference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A63BB" w14:paraId="11412F6B" w14:textId="77777777" w:rsidTr="00F14A93">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1DC0890" w14:textId="77777777" w:rsidR="004A63BB" w:rsidRDefault="004A63BB" w:rsidP="00F14A93">
            <w:pPr>
              <w:pStyle w:val="TAH"/>
              <w:rPr>
                <w:rFonts w:eastAsia="PMingLiU"/>
                <w:lang w:val="en-US" w:eastAsia="en-GB"/>
              </w:rPr>
            </w:pPr>
            <w:r>
              <w:rPr>
                <w:rFonts w:eastAsia="PMingLiU"/>
                <w:lang w:val="en-US" w:eastAsia="en-GB"/>
              </w:rPr>
              <w:t>Operating band / SCS / Channel bandwidth</w:t>
            </w:r>
          </w:p>
        </w:tc>
      </w:tr>
      <w:tr w:rsidR="004A63BB" w14:paraId="0052523D" w14:textId="77777777" w:rsidTr="00F14A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CC4CAB4" w14:textId="77777777" w:rsidR="004A63BB" w:rsidRDefault="004A63BB" w:rsidP="00F14A93">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4A12305" w14:textId="77777777" w:rsidR="004A63BB" w:rsidRDefault="004A63BB" w:rsidP="00F14A93">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C96988" w14:textId="77777777" w:rsidR="004A63BB" w:rsidRDefault="004A63BB" w:rsidP="00F14A93">
            <w:pPr>
              <w:pStyle w:val="TAH"/>
              <w:rPr>
                <w:rFonts w:eastAsia="PMingLiU"/>
                <w:lang w:val="en-US" w:eastAsia="en-GB"/>
              </w:rPr>
            </w:pPr>
            <w:r>
              <w:rPr>
                <w:rFonts w:eastAsia="PMingLiU"/>
                <w:lang w:val="en-US" w:eastAsia="en-GB"/>
              </w:rPr>
              <w:t>5</w:t>
            </w:r>
          </w:p>
          <w:p w14:paraId="1DE263D8"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D1C5B" w14:textId="77777777" w:rsidR="004A63BB" w:rsidRDefault="004A63BB" w:rsidP="00F14A93">
            <w:pPr>
              <w:pStyle w:val="TAH"/>
              <w:rPr>
                <w:rFonts w:eastAsia="PMingLiU"/>
                <w:lang w:val="en-US" w:eastAsia="en-GB"/>
              </w:rPr>
            </w:pPr>
            <w:r>
              <w:rPr>
                <w:rFonts w:eastAsia="PMingLiU"/>
                <w:lang w:val="en-US" w:eastAsia="en-GB"/>
              </w:rPr>
              <w:t>10</w:t>
            </w:r>
          </w:p>
          <w:p w14:paraId="24D57C18"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065E91" w14:textId="77777777" w:rsidR="004A63BB" w:rsidRDefault="004A63BB" w:rsidP="00F14A93">
            <w:pPr>
              <w:pStyle w:val="TAH"/>
              <w:rPr>
                <w:rFonts w:eastAsia="PMingLiU"/>
                <w:lang w:val="en-US" w:eastAsia="en-GB"/>
              </w:rPr>
            </w:pPr>
            <w:r>
              <w:rPr>
                <w:rFonts w:eastAsia="PMingLiU"/>
                <w:lang w:val="en-US" w:eastAsia="en-GB"/>
              </w:rPr>
              <w:t>15</w:t>
            </w:r>
          </w:p>
          <w:p w14:paraId="68669CD7"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9BDED7" w14:textId="77777777" w:rsidR="004A63BB" w:rsidRDefault="004A63BB" w:rsidP="00F14A93">
            <w:pPr>
              <w:pStyle w:val="TAH"/>
              <w:rPr>
                <w:rFonts w:eastAsia="PMingLiU"/>
                <w:lang w:val="en-US" w:eastAsia="en-GB"/>
              </w:rPr>
            </w:pPr>
            <w:r>
              <w:rPr>
                <w:rFonts w:eastAsia="PMingLiU"/>
                <w:lang w:val="en-US" w:eastAsia="en-GB"/>
              </w:rPr>
              <w:t>20</w:t>
            </w:r>
          </w:p>
          <w:p w14:paraId="4DC0A5D0" w14:textId="77777777" w:rsidR="004A63BB" w:rsidRDefault="004A63BB" w:rsidP="00F14A93">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72A5EFE1" w14:textId="77777777" w:rsidR="004A63BB" w:rsidRDefault="004A63B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62F08A57" w14:textId="77777777" w:rsidR="004A63BB" w:rsidRDefault="004A63B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40F81255" w14:textId="77777777" w:rsidR="004A63BB" w:rsidRDefault="004A63BB" w:rsidP="00F14A93">
            <w:pPr>
              <w:pStyle w:val="TAH"/>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vAlign w:val="center"/>
          </w:tcPr>
          <w:p w14:paraId="07E421D8" w14:textId="77777777" w:rsidR="004A63BB" w:rsidRDefault="004A63BB" w:rsidP="00F14A93">
            <w:pPr>
              <w:pStyle w:val="TAH"/>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vAlign w:val="center"/>
          </w:tcPr>
          <w:p w14:paraId="55F32293" w14:textId="77777777" w:rsidR="004A63BB" w:rsidRDefault="004A63BB" w:rsidP="00F14A93">
            <w:pPr>
              <w:pStyle w:val="TAH"/>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vAlign w:val="center"/>
          </w:tcPr>
          <w:p w14:paraId="6B8249B3" w14:textId="77777777" w:rsidR="004A63BB" w:rsidRDefault="004A63BB" w:rsidP="00F14A93">
            <w:pPr>
              <w:pStyle w:val="TAH"/>
              <w:rPr>
                <w:rFonts w:eastAsia="PMingLiU"/>
                <w:lang w:val="en-US" w:eastAsia="en-GB"/>
              </w:rPr>
            </w:pPr>
          </w:p>
        </w:tc>
      </w:tr>
      <w:tr w:rsidR="004A63BB" w14:paraId="69090ACD"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129AB86" w14:textId="77777777" w:rsidR="004A63BB" w:rsidRDefault="004A63BB"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A62AD1" w14:textId="77777777" w:rsidR="004A63BB" w:rsidRDefault="004A63BB" w:rsidP="00F14A93">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FC574D0" w14:textId="77777777" w:rsidR="004A63BB" w:rsidRDefault="004A63BB" w:rsidP="00F14A93">
            <w:pPr>
              <w:pStyle w:val="TAC"/>
              <w:rPr>
                <w:lang w:val="en-US" w:eastAsia="en-GB"/>
              </w:rPr>
            </w:pPr>
            <w:r w:rsidRPr="00BF0AD6">
              <w:t>-97.5</w:t>
            </w:r>
          </w:p>
        </w:tc>
        <w:tc>
          <w:tcPr>
            <w:tcW w:w="740" w:type="dxa"/>
            <w:tcBorders>
              <w:top w:val="single" w:sz="4" w:space="0" w:color="auto"/>
              <w:left w:val="single" w:sz="4" w:space="0" w:color="auto"/>
              <w:bottom w:val="single" w:sz="4" w:space="0" w:color="auto"/>
              <w:right w:val="single" w:sz="4" w:space="0" w:color="auto"/>
            </w:tcBorders>
            <w:hideMark/>
          </w:tcPr>
          <w:p w14:paraId="251EFDB8" w14:textId="77777777" w:rsidR="004A63BB" w:rsidRDefault="004A63BB" w:rsidP="00F14A93">
            <w:pPr>
              <w:pStyle w:val="TAC"/>
              <w:rPr>
                <w:lang w:val="en-US" w:eastAsia="en-GB"/>
              </w:rPr>
            </w:pPr>
            <w:r w:rsidRPr="00BF0AD6">
              <w:t>-94.3</w:t>
            </w:r>
          </w:p>
        </w:tc>
        <w:tc>
          <w:tcPr>
            <w:tcW w:w="741" w:type="dxa"/>
            <w:tcBorders>
              <w:top w:val="single" w:sz="4" w:space="0" w:color="auto"/>
              <w:left w:val="single" w:sz="4" w:space="0" w:color="auto"/>
              <w:bottom w:val="single" w:sz="4" w:space="0" w:color="auto"/>
              <w:right w:val="single" w:sz="4" w:space="0" w:color="auto"/>
            </w:tcBorders>
            <w:hideMark/>
          </w:tcPr>
          <w:p w14:paraId="30F8517D" w14:textId="77777777" w:rsidR="004A63BB" w:rsidRDefault="004A63BB" w:rsidP="00F14A93">
            <w:pPr>
              <w:pStyle w:val="TAC"/>
              <w:rPr>
                <w:lang w:val="en-US" w:eastAsia="en-GB"/>
              </w:rPr>
            </w:pPr>
            <w:r w:rsidRPr="00BF0AD6">
              <w:t>-92.5</w:t>
            </w:r>
          </w:p>
        </w:tc>
        <w:tc>
          <w:tcPr>
            <w:tcW w:w="741" w:type="dxa"/>
            <w:tcBorders>
              <w:top w:val="single" w:sz="4" w:space="0" w:color="auto"/>
              <w:left w:val="single" w:sz="4" w:space="0" w:color="auto"/>
              <w:bottom w:val="single" w:sz="4" w:space="0" w:color="auto"/>
              <w:right w:val="single" w:sz="4" w:space="0" w:color="auto"/>
            </w:tcBorders>
            <w:hideMark/>
          </w:tcPr>
          <w:p w14:paraId="415AF37D" w14:textId="77777777" w:rsidR="004A63BB" w:rsidRDefault="004A63BB" w:rsidP="00F14A93">
            <w:pPr>
              <w:pStyle w:val="TAC"/>
              <w:rPr>
                <w:rFonts w:eastAsia="PMingLiU"/>
                <w:lang w:val="en-US" w:eastAsia="en-GB"/>
              </w:rPr>
            </w:pPr>
            <w:r w:rsidRPr="00BF0AD6">
              <w:t>-91.8</w:t>
            </w:r>
          </w:p>
        </w:tc>
        <w:tc>
          <w:tcPr>
            <w:tcW w:w="740" w:type="dxa"/>
            <w:tcBorders>
              <w:top w:val="single" w:sz="4" w:space="0" w:color="auto"/>
              <w:left w:val="single" w:sz="4" w:space="0" w:color="auto"/>
              <w:bottom w:val="single" w:sz="4" w:space="0" w:color="auto"/>
              <w:right w:val="single" w:sz="4" w:space="0" w:color="auto"/>
            </w:tcBorders>
          </w:tcPr>
          <w:p w14:paraId="593BDC66"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8314A9"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BC8EE9"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32941"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128DB0"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3D26211" w14:textId="77777777" w:rsidR="004A63BB" w:rsidRDefault="004A63BB" w:rsidP="00F14A93">
            <w:pPr>
              <w:pStyle w:val="TAC"/>
              <w:rPr>
                <w:rFonts w:eastAsia="PMingLiU"/>
                <w:lang w:val="en-US" w:eastAsia="en-GB"/>
              </w:rPr>
            </w:pPr>
          </w:p>
        </w:tc>
      </w:tr>
      <w:tr w:rsidR="004A63BB" w14:paraId="4A528DD0"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1AF05894" w14:textId="77777777" w:rsidR="004A63BB" w:rsidRDefault="004A63BB" w:rsidP="00F14A93">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182F425" w14:textId="77777777" w:rsidR="004A63BB" w:rsidRDefault="004A63BB" w:rsidP="00F14A93">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7DCE2C4"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F4634E" w14:textId="77777777" w:rsidR="004A63BB" w:rsidRDefault="004A63BB" w:rsidP="00F14A93">
            <w:pPr>
              <w:pStyle w:val="TAC"/>
              <w:rPr>
                <w:lang w:val="en-US" w:eastAsia="en-GB"/>
              </w:rPr>
            </w:pPr>
            <w:r w:rsidRPr="00BF0AD6">
              <w:t>-94.6</w:t>
            </w:r>
          </w:p>
        </w:tc>
        <w:tc>
          <w:tcPr>
            <w:tcW w:w="741" w:type="dxa"/>
            <w:tcBorders>
              <w:top w:val="single" w:sz="4" w:space="0" w:color="auto"/>
              <w:left w:val="single" w:sz="4" w:space="0" w:color="auto"/>
              <w:bottom w:val="single" w:sz="4" w:space="0" w:color="auto"/>
              <w:right w:val="single" w:sz="4" w:space="0" w:color="auto"/>
            </w:tcBorders>
            <w:hideMark/>
          </w:tcPr>
          <w:p w14:paraId="7D92629A" w14:textId="77777777" w:rsidR="004A63BB" w:rsidRDefault="004A63BB" w:rsidP="00F14A93">
            <w:pPr>
              <w:pStyle w:val="TAC"/>
              <w:rPr>
                <w:lang w:val="en-US" w:eastAsia="en-GB"/>
              </w:rPr>
            </w:pPr>
            <w:r w:rsidRPr="00BF0AD6">
              <w:t>-92.6</w:t>
            </w:r>
          </w:p>
        </w:tc>
        <w:tc>
          <w:tcPr>
            <w:tcW w:w="741" w:type="dxa"/>
            <w:tcBorders>
              <w:top w:val="single" w:sz="4" w:space="0" w:color="auto"/>
              <w:left w:val="single" w:sz="4" w:space="0" w:color="auto"/>
              <w:bottom w:val="single" w:sz="4" w:space="0" w:color="auto"/>
              <w:right w:val="single" w:sz="4" w:space="0" w:color="auto"/>
            </w:tcBorders>
            <w:hideMark/>
          </w:tcPr>
          <w:p w14:paraId="73DDA1C8" w14:textId="77777777" w:rsidR="004A63BB" w:rsidRDefault="004A63BB" w:rsidP="00F14A93">
            <w:pPr>
              <w:pStyle w:val="TAC"/>
              <w:rPr>
                <w:rFonts w:eastAsia="PMingLiU"/>
                <w:lang w:val="en-US" w:eastAsia="en-GB"/>
              </w:rPr>
            </w:pPr>
            <w:r w:rsidRPr="00BF0AD6">
              <w:t>-92</w:t>
            </w:r>
          </w:p>
        </w:tc>
        <w:tc>
          <w:tcPr>
            <w:tcW w:w="740" w:type="dxa"/>
            <w:tcBorders>
              <w:top w:val="single" w:sz="4" w:space="0" w:color="auto"/>
              <w:left w:val="single" w:sz="4" w:space="0" w:color="auto"/>
              <w:bottom w:val="single" w:sz="4" w:space="0" w:color="auto"/>
              <w:right w:val="single" w:sz="4" w:space="0" w:color="auto"/>
            </w:tcBorders>
          </w:tcPr>
          <w:p w14:paraId="18946EF8"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71D69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415489"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550023"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F2F590"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EC36DA8" w14:textId="77777777" w:rsidR="004A63BB" w:rsidRDefault="004A63BB" w:rsidP="00F14A93">
            <w:pPr>
              <w:pStyle w:val="TAC"/>
              <w:rPr>
                <w:rFonts w:eastAsia="PMingLiU"/>
                <w:lang w:val="en-US" w:eastAsia="en-GB"/>
              </w:rPr>
            </w:pPr>
          </w:p>
        </w:tc>
      </w:tr>
      <w:tr w:rsidR="004A63BB" w14:paraId="00398E96"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C173EDA"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2D30651" w14:textId="77777777" w:rsidR="004A63BB" w:rsidRDefault="004A63BB" w:rsidP="00F14A93">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4A61216"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210CCD5" w14:textId="77777777" w:rsidR="004A63BB" w:rsidRDefault="004A63BB" w:rsidP="00F14A93">
            <w:pPr>
              <w:pStyle w:val="TAC"/>
              <w:rPr>
                <w:lang w:val="en-US" w:eastAsia="en-GB"/>
              </w:rPr>
            </w:pPr>
            <w:r w:rsidRPr="00BF0AD6">
              <w:t>-95</w:t>
            </w:r>
          </w:p>
        </w:tc>
        <w:tc>
          <w:tcPr>
            <w:tcW w:w="741" w:type="dxa"/>
            <w:tcBorders>
              <w:top w:val="single" w:sz="4" w:space="0" w:color="auto"/>
              <w:left w:val="single" w:sz="4" w:space="0" w:color="auto"/>
              <w:bottom w:val="single" w:sz="4" w:space="0" w:color="auto"/>
              <w:right w:val="single" w:sz="4" w:space="0" w:color="auto"/>
            </w:tcBorders>
            <w:hideMark/>
          </w:tcPr>
          <w:p w14:paraId="798ED514" w14:textId="77777777" w:rsidR="004A63BB" w:rsidRDefault="004A63BB" w:rsidP="00F14A93">
            <w:pPr>
              <w:pStyle w:val="TAC"/>
              <w:rPr>
                <w:lang w:val="en-US" w:eastAsia="en-GB"/>
              </w:rPr>
            </w:pPr>
            <w:r w:rsidRPr="00BF0AD6">
              <w:t>-92.9</w:t>
            </w:r>
          </w:p>
        </w:tc>
        <w:tc>
          <w:tcPr>
            <w:tcW w:w="741" w:type="dxa"/>
            <w:tcBorders>
              <w:top w:val="single" w:sz="4" w:space="0" w:color="auto"/>
              <w:left w:val="single" w:sz="4" w:space="0" w:color="auto"/>
              <w:bottom w:val="single" w:sz="4" w:space="0" w:color="auto"/>
              <w:right w:val="single" w:sz="4" w:space="0" w:color="auto"/>
            </w:tcBorders>
            <w:hideMark/>
          </w:tcPr>
          <w:p w14:paraId="779147F7" w14:textId="77777777" w:rsidR="004A63BB" w:rsidRDefault="004A63BB" w:rsidP="00F14A93">
            <w:pPr>
              <w:pStyle w:val="TAC"/>
              <w:rPr>
                <w:rFonts w:eastAsia="PMingLiU"/>
                <w:lang w:val="en-US" w:eastAsia="en-GB"/>
              </w:rPr>
            </w:pPr>
            <w:r w:rsidRPr="00BF0AD6">
              <w:t>-92.2</w:t>
            </w:r>
          </w:p>
        </w:tc>
        <w:tc>
          <w:tcPr>
            <w:tcW w:w="740" w:type="dxa"/>
            <w:tcBorders>
              <w:top w:val="single" w:sz="4" w:space="0" w:color="auto"/>
              <w:left w:val="single" w:sz="4" w:space="0" w:color="auto"/>
              <w:bottom w:val="single" w:sz="4" w:space="0" w:color="auto"/>
              <w:right w:val="single" w:sz="4" w:space="0" w:color="auto"/>
            </w:tcBorders>
          </w:tcPr>
          <w:p w14:paraId="1B82B78F"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C8A0ED"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D24B83"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A7A8E6"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074965"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69794F1" w14:textId="77777777" w:rsidR="004A63BB" w:rsidRDefault="004A63BB" w:rsidP="00F14A93">
            <w:pPr>
              <w:pStyle w:val="TAC"/>
              <w:rPr>
                <w:rFonts w:eastAsia="PMingLiU"/>
                <w:lang w:val="en-US" w:eastAsia="en-GB"/>
              </w:rPr>
            </w:pPr>
          </w:p>
        </w:tc>
      </w:tr>
      <w:tr w:rsidR="004A63BB" w14:paraId="020F9443"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B1FCA56" w14:textId="77777777" w:rsidR="004A63BB" w:rsidRDefault="004A63BB" w:rsidP="00F14A93">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A227C6" w14:textId="77777777" w:rsidR="004A63BB" w:rsidRDefault="004A63BB" w:rsidP="00F14A93">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DCB9AF" w14:textId="77777777" w:rsidR="004A63BB" w:rsidRDefault="004A63BB" w:rsidP="00F14A93">
            <w:pPr>
              <w:pStyle w:val="TAC"/>
              <w:rPr>
                <w:lang w:val="en-US" w:eastAsia="en-GB"/>
              </w:rPr>
            </w:pPr>
            <w:r w:rsidRPr="00BF0AD6">
              <w:t>-97.5</w:t>
            </w:r>
          </w:p>
        </w:tc>
        <w:tc>
          <w:tcPr>
            <w:tcW w:w="740" w:type="dxa"/>
            <w:tcBorders>
              <w:top w:val="single" w:sz="4" w:space="0" w:color="auto"/>
              <w:left w:val="single" w:sz="4" w:space="0" w:color="auto"/>
              <w:bottom w:val="single" w:sz="4" w:space="0" w:color="auto"/>
              <w:right w:val="single" w:sz="4" w:space="0" w:color="auto"/>
            </w:tcBorders>
            <w:hideMark/>
          </w:tcPr>
          <w:p w14:paraId="0ECC57DA" w14:textId="77777777" w:rsidR="004A63BB" w:rsidRDefault="004A63BB" w:rsidP="00F14A93">
            <w:pPr>
              <w:pStyle w:val="TAC"/>
              <w:rPr>
                <w:lang w:val="en-US" w:eastAsia="en-GB"/>
              </w:rPr>
            </w:pPr>
            <w:r w:rsidRPr="00BF0AD6">
              <w:t>-94.3</w:t>
            </w:r>
          </w:p>
        </w:tc>
        <w:tc>
          <w:tcPr>
            <w:tcW w:w="741" w:type="dxa"/>
            <w:tcBorders>
              <w:top w:val="single" w:sz="4" w:space="0" w:color="auto"/>
              <w:left w:val="single" w:sz="4" w:space="0" w:color="auto"/>
              <w:bottom w:val="single" w:sz="4" w:space="0" w:color="auto"/>
              <w:right w:val="single" w:sz="4" w:space="0" w:color="auto"/>
            </w:tcBorders>
            <w:hideMark/>
          </w:tcPr>
          <w:p w14:paraId="5053018A" w14:textId="77777777" w:rsidR="004A63BB" w:rsidRDefault="004A63BB" w:rsidP="00F14A93">
            <w:pPr>
              <w:pStyle w:val="TAC"/>
              <w:rPr>
                <w:lang w:val="en-US" w:eastAsia="en-GB"/>
              </w:rPr>
            </w:pPr>
            <w:r w:rsidRPr="00BF0AD6">
              <w:t>-92.5</w:t>
            </w:r>
          </w:p>
        </w:tc>
        <w:tc>
          <w:tcPr>
            <w:tcW w:w="741" w:type="dxa"/>
            <w:tcBorders>
              <w:top w:val="single" w:sz="4" w:space="0" w:color="auto"/>
              <w:left w:val="single" w:sz="4" w:space="0" w:color="auto"/>
              <w:bottom w:val="single" w:sz="4" w:space="0" w:color="auto"/>
              <w:right w:val="single" w:sz="4" w:space="0" w:color="auto"/>
            </w:tcBorders>
            <w:hideMark/>
          </w:tcPr>
          <w:p w14:paraId="1B6EDF94" w14:textId="77777777" w:rsidR="004A63BB" w:rsidRDefault="004A63BB" w:rsidP="00F14A93">
            <w:pPr>
              <w:pStyle w:val="TAC"/>
              <w:rPr>
                <w:rFonts w:eastAsia="PMingLiU"/>
                <w:lang w:val="en-US" w:eastAsia="en-GB"/>
              </w:rPr>
            </w:pPr>
            <w:r w:rsidRPr="00BF0AD6">
              <w:t>-91.3</w:t>
            </w:r>
          </w:p>
        </w:tc>
        <w:tc>
          <w:tcPr>
            <w:tcW w:w="740" w:type="dxa"/>
            <w:tcBorders>
              <w:top w:val="single" w:sz="4" w:space="0" w:color="auto"/>
              <w:left w:val="single" w:sz="4" w:space="0" w:color="auto"/>
              <w:bottom w:val="single" w:sz="4" w:space="0" w:color="auto"/>
              <w:right w:val="single" w:sz="4" w:space="0" w:color="auto"/>
            </w:tcBorders>
          </w:tcPr>
          <w:p w14:paraId="0783FF7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EB613F"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FEADDC"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60DA6A"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A7FA56"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B8950" w14:textId="77777777" w:rsidR="004A63BB" w:rsidRDefault="004A63BB" w:rsidP="00F14A93">
            <w:pPr>
              <w:pStyle w:val="TAC"/>
              <w:rPr>
                <w:rFonts w:eastAsia="PMingLiU"/>
                <w:lang w:val="en-US" w:eastAsia="en-GB"/>
              </w:rPr>
            </w:pPr>
          </w:p>
        </w:tc>
      </w:tr>
      <w:tr w:rsidR="004A63BB" w14:paraId="34C2EFB6" w14:textId="77777777" w:rsidTr="00F14A93">
        <w:trPr>
          <w:trHeight w:val="187"/>
          <w:jc w:val="center"/>
        </w:trPr>
        <w:tc>
          <w:tcPr>
            <w:tcW w:w="1100" w:type="dxa"/>
            <w:tcBorders>
              <w:top w:val="nil"/>
              <w:left w:val="single" w:sz="4" w:space="0" w:color="auto"/>
              <w:bottom w:val="nil"/>
              <w:right w:val="single" w:sz="4" w:space="0" w:color="auto"/>
            </w:tcBorders>
            <w:vAlign w:val="center"/>
            <w:hideMark/>
          </w:tcPr>
          <w:p w14:paraId="2AB78BC8" w14:textId="77777777" w:rsidR="004A63BB" w:rsidRDefault="004A63BB" w:rsidP="00F14A93">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E7A4F66" w14:textId="77777777" w:rsidR="004A63BB" w:rsidRDefault="004A63BB" w:rsidP="00F14A93">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544E170"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E892FF3" w14:textId="77777777" w:rsidR="004A63BB" w:rsidRDefault="004A63BB" w:rsidP="00F14A93">
            <w:pPr>
              <w:pStyle w:val="TAC"/>
              <w:rPr>
                <w:lang w:val="en-US" w:eastAsia="en-GB"/>
              </w:rPr>
            </w:pPr>
            <w:r w:rsidRPr="00BF0AD6">
              <w:t>-94.6</w:t>
            </w:r>
          </w:p>
        </w:tc>
        <w:tc>
          <w:tcPr>
            <w:tcW w:w="741" w:type="dxa"/>
            <w:tcBorders>
              <w:top w:val="single" w:sz="4" w:space="0" w:color="auto"/>
              <w:left w:val="single" w:sz="4" w:space="0" w:color="auto"/>
              <w:bottom w:val="single" w:sz="4" w:space="0" w:color="auto"/>
              <w:right w:val="single" w:sz="4" w:space="0" w:color="auto"/>
            </w:tcBorders>
            <w:hideMark/>
          </w:tcPr>
          <w:p w14:paraId="400141D6" w14:textId="77777777" w:rsidR="004A63BB" w:rsidRDefault="004A63BB" w:rsidP="00F14A93">
            <w:pPr>
              <w:pStyle w:val="TAC"/>
              <w:rPr>
                <w:lang w:val="en-US" w:eastAsia="en-GB"/>
              </w:rPr>
            </w:pPr>
            <w:r w:rsidRPr="00BF0AD6">
              <w:t>-92.6</w:t>
            </w:r>
          </w:p>
        </w:tc>
        <w:tc>
          <w:tcPr>
            <w:tcW w:w="741" w:type="dxa"/>
            <w:tcBorders>
              <w:top w:val="single" w:sz="4" w:space="0" w:color="auto"/>
              <w:left w:val="single" w:sz="4" w:space="0" w:color="auto"/>
              <w:bottom w:val="single" w:sz="4" w:space="0" w:color="auto"/>
              <w:right w:val="single" w:sz="4" w:space="0" w:color="auto"/>
            </w:tcBorders>
            <w:hideMark/>
          </w:tcPr>
          <w:p w14:paraId="0B47904D" w14:textId="77777777" w:rsidR="004A63BB" w:rsidRDefault="004A63BB" w:rsidP="00F14A93">
            <w:pPr>
              <w:pStyle w:val="TAC"/>
              <w:rPr>
                <w:rFonts w:eastAsia="PMingLiU"/>
                <w:lang w:val="en-US" w:eastAsia="en-GB"/>
              </w:rPr>
            </w:pPr>
            <w:r w:rsidRPr="00BF0AD6">
              <w:t>-91.5</w:t>
            </w:r>
          </w:p>
        </w:tc>
        <w:tc>
          <w:tcPr>
            <w:tcW w:w="740" w:type="dxa"/>
            <w:tcBorders>
              <w:top w:val="single" w:sz="4" w:space="0" w:color="auto"/>
              <w:left w:val="single" w:sz="4" w:space="0" w:color="auto"/>
              <w:bottom w:val="single" w:sz="4" w:space="0" w:color="auto"/>
              <w:right w:val="single" w:sz="4" w:space="0" w:color="auto"/>
            </w:tcBorders>
          </w:tcPr>
          <w:p w14:paraId="5377A07B"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54659A"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CA9365"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856A5A"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4DBE50"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8ABEB5" w14:textId="77777777" w:rsidR="004A63BB" w:rsidRDefault="004A63BB" w:rsidP="00F14A93">
            <w:pPr>
              <w:pStyle w:val="TAC"/>
              <w:rPr>
                <w:rFonts w:eastAsia="PMingLiU"/>
                <w:lang w:val="en-US" w:eastAsia="en-GB"/>
              </w:rPr>
            </w:pPr>
          </w:p>
        </w:tc>
      </w:tr>
      <w:tr w:rsidR="004A63BB" w14:paraId="00399B98"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572D74F"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1BAC266" w14:textId="77777777" w:rsidR="004A63BB" w:rsidRDefault="004A63BB" w:rsidP="00F14A93">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4C08E95"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A2AC791" w14:textId="77777777" w:rsidR="004A63BB" w:rsidRDefault="004A63BB" w:rsidP="00F14A93">
            <w:pPr>
              <w:pStyle w:val="TAC"/>
              <w:rPr>
                <w:lang w:val="en-US" w:eastAsia="en-GB"/>
              </w:rPr>
            </w:pPr>
            <w:r w:rsidRPr="00BF0AD6">
              <w:t>-95</w:t>
            </w:r>
          </w:p>
        </w:tc>
        <w:tc>
          <w:tcPr>
            <w:tcW w:w="741" w:type="dxa"/>
            <w:tcBorders>
              <w:top w:val="single" w:sz="4" w:space="0" w:color="auto"/>
              <w:left w:val="single" w:sz="4" w:space="0" w:color="auto"/>
              <w:bottom w:val="single" w:sz="4" w:space="0" w:color="auto"/>
              <w:right w:val="single" w:sz="4" w:space="0" w:color="auto"/>
            </w:tcBorders>
            <w:hideMark/>
          </w:tcPr>
          <w:p w14:paraId="4636CC8F" w14:textId="77777777" w:rsidR="004A63BB" w:rsidRDefault="004A63BB" w:rsidP="00F14A93">
            <w:pPr>
              <w:pStyle w:val="TAC"/>
              <w:rPr>
                <w:lang w:val="en-US" w:eastAsia="en-GB"/>
              </w:rPr>
            </w:pPr>
            <w:r w:rsidRPr="00BF0AD6">
              <w:t>-92.9</w:t>
            </w:r>
          </w:p>
        </w:tc>
        <w:tc>
          <w:tcPr>
            <w:tcW w:w="741" w:type="dxa"/>
            <w:tcBorders>
              <w:top w:val="single" w:sz="4" w:space="0" w:color="auto"/>
              <w:left w:val="single" w:sz="4" w:space="0" w:color="auto"/>
              <w:bottom w:val="single" w:sz="4" w:space="0" w:color="auto"/>
              <w:right w:val="single" w:sz="4" w:space="0" w:color="auto"/>
            </w:tcBorders>
            <w:hideMark/>
          </w:tcPr>
          <w:p w14:paraId="3F525D58" w14:textId="77777777" w:rsidR="004A63BB" w:rsidRDefault="004A63BB" w:rsidP="00F14A93">
            <w:pPr>
              <w:pStyle w:val="TAC"/>
              <w:rPr>
                <w:rFonts w:eastAsia="PMingLiU"/>
                <w:lang w:val="en-US" w:eastAsia="en-GB"/>
              </w:rPr>
            </w:pPr>
            <w:r w:rsidRPr="00BF0AD6">
              <w:t>-91.7</w:t>
            </w:r>
          </w:p>
        </w:tc>
        <w:tc>
          <w:tcPr>
            <w:tcW w:w="740" w:type="dxa"/>
            <w:tcBorders>
              <w:top w:val="single" w:sz="4" w:space="0" w:color="auto"/>
              <w:left w:val="single" w:sz="4" w:space="0" w:color="auto"/>
              <w:bottom w:val="single" w:sz="4" w:space="0" w:color="auto"/>
              <w:right w:val="single" w:sz="4" w:space="0" w:color="auto"/>
            </w:tcBorders>
          </w:tcPr>
          <w:p w14:paraId="55D3D92D"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3F75E1"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9A0D1C"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CF5B2E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DC350F"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EC59B0" w14:textId="77777777" w:rsidR="004A63BB" w:rsidRDefault="004A63BB" w:rsidP="00F14A93">
            <w:pPr>
              <w:pStyle w:val="TAC"/>
              <w:rPr>
                <w:rFonts w:eastAsia="PMingLiU"/>
                <w:lang w:val="en-US" w:eastAsia="en-GB"/>
              </w:rPr>
            </w:pPr>
          </w:p>
        </w:tc>
      </w:tr>
      <w:tr w:rsidR="004A63BB" w14:paraId="6CD3C318" w14:textId="77777777" w:rsidTr="00F14A93">
        <w:trPr>
          <w:trHeight w:val="187"/>
          <w:jc w:val="center"/>
        </w:trPr>
        <w:tc>
          <w:tcPr>
            <w:tcW w:w="1100" w:type="dxa"/>
            <w:tcBorders>
              <w:top w:val="single" w:sz="4" w:space="0" w:color="auto"/>
              <w:left w:val="single" w:sz="4" w:space="0" w:color="auto"/>
              <w:bottom w:val="nil"/>
              <w:right w:val="single" w:sz="4" w:space="0" w:color="auto"/>
            </w:tcBorders>
            <w:vAlign w:val="center"/>
          </w:tcPr>
          <w:p w14:paraId="3D12C3DA"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3F04D6E" w14:textId="77777777" w:rsidR="004A63BB" w:rsidRDefault="004A63BB" w:rsidP="00F14A93">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4D71E8D" w14:textId="77777777" w:rsidR="004A63BB" w:rsidRDefault="004A63BB" w:rsidP="00F14A93">
            <w:pPr>
              <w:pStyle w:val="TAC"/>
              <w:rPr>
                <w:lang w:val="en-US" w:eastAsia="en-GB"/>
              </w:rPr>
            </w:pPr>
            <w:r w:rsidRPr="00BF0AD6">
              <w:t>-97.5</w:t>
            </w:r>
          </w:p>
        </w:tc>
        <w:tc>
          <w:tcPr>
            <w:tcW w:w="740" w:type="dxa"/>
            <w:tcBorders>
              <w:top w:val="single" w:sz="4" w:space="0" w:color="auto"/>
              <w:left w:val="single" w:sz="4" w:space="0" w:color="auto"/>
              <w:bottom w:val="single" w:sz="4" w:space="0" w:color="auto"/>
              <w:right w:val="single" w:sz="4" w:space="0" w:color="auto"/>
            </w:tcBorders>
          </w:tcPr>
          <w:p w14:paraId="4BBBB36E" w14:textId="77777777" w:rsidR="004A63BB" w:rsidRDefault="004A63BB" w:rsidP="00F14A93">
            <w:pPr>
              <w:pStyle w:val="TAC"/>
              <w:rPr>
                <w:lang w:eastAsia="en-GB"/>
              </w:rPr>
            </w:pPr>
            <w:r w:rsidRPr="00BF0AD6">
              <w:t>-94.3</w:t>
            </w:r>
          </w:p>
        </w:tc>
        <w:tc>
          <w:tcPr>
            <w:tcW w:w="741" w:type="dxa"/>
            <w:tcBorders>
              <w:top w:val="single" w:sz="4" w:space="0" w:color="auto"/>
              <w:left w:val="single" w:sz="4" w:space="0" w:color="auto"/>
              <w:bottom w:val="single" w:sz="4" w:space="0" w:color="auto"/>
              <w:right w:val="single" w:sz="4" w:space="0" w:color="auto"/>
            </w:tcBorders>
          </w:tcPr>
          <w:p w14:paraId="7ADF633E" w14:textId="77777777" w:rsidR="004A63BB" w:rsidRDefault="004A63BB" w:rsidP="00F14A93">
            <w:pPr>
              <w:pStyle w:val="TAC"/>
              <w:rPr>
                <w:lang w:eastAsia="en-GB"/>
              </w:rPr>
            </w:pPr>
            <w:r w:rsidRPr="00BF0AD6">
              <w:t>-92.5</w:t>
            </w:r>
          </w:p>
        </w:tc>
        <w:tc>
          <w:tcPr>
            <w:tcW w:w="741" w:type="dxa"/>
            <w:tcBorders>
              <w:top w:val="single" w:sz="4" w:space="0" w:color="auto"/>
              <w:left w:val="single" w:sz="4" w:space="0" w:color="auto"/>
              <w:bottom w:val="single" w:sz="4" w:space="0" w:color="auto"/>
              <w:right w:val="single" w:sz="4" w:space="0" w:color="auto"/>
            </w:tcBorders>
          </w:tcPr>
          <w:p w14:paraId="66EF2B05" w14:textId="77777777" w:rsidR="004A63BB" w:rsidRDefault="004A63BB"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052556F"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A4250A"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2DE6CC"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FBF335"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ADFC97"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BFF981" w14:textId="77777777" w:rsidR="004A63BB" w:rsidRDefault="004A63BB" w:rsidP="00F14A93">
            <w:pPr>
              <w:pStyle w:val="TAC"/>
              <w:rPr>
                <w:rFonts w:eastAsia="PMingLiU"/>
                <w:lang w:val="en-US" w:eastAsia="en-GB"/>
              </w:rPr>
            </w:pPr>
          </w:p>
        </w:tc>
      </w:tr>
      <w:tr w:rsidR="004A63BB" w14:paraId="5C5A1CB6" w14:textId="77777777" w:rsidTr="00F14A93">
        <w:trPr>
          <w:trHeight w:val="187"/>
          <w:jc w:val="center"/>
        </w:trPr>
        <w:tc>
          <w:tcPr>
            <w:tcW w:w="1100" w:type="dxa"/>
            <w:tcBorders>
              <w:top w:val="nil"/>
              <w:left w:val="single" w:sz="4" w:space="0" w:color="auto"/>
              <w:bottom w:val="nil"/>
              <w:right w:val="single" w:sz="4" w:space="0" w:color="auto"/>
            </w:tcBorders>
            <w:vAlign w:val="center"/>
          </w:tcPr>
          <w:p w14:paraId="12F06C07" w14:textId="77777777" w:rsidR="004A63BB" w:rsidRDefault="004A63BB" w:rsidP="00F14A93">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C6D0935" w14:textId="77777777" w:rsidR="004A63BB" w:rsidRDefault="004A63BB" w:rsidP="00F14A93">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E0706B9"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E99EA8F" w14:textId="77777777" w:rsidR="004A63BB" w:rsidRDefault="004A63BB" w:rsidP="00F14A93">
            <w:pPr>
              <w:pStyle w:val="TAC"/>
              <w:rPr>
                <w:lang w:eastAsia="en-GB"/>
              </w:rPr>
            </w:pPr>
            <w:r w:rsidRPr="00BF0AD6">
              <w:t>-94.6</w:t>
            </w:r>
          </w:p>
        </w:tc>
        <w:tc>
          <w:tcPr>
            <w:tcW w:w="741" w:type="dxa"/>
            <w:tcBorders>
              <w:top w:val="single" w:sz="4" w:space="0" w:color="auto"/>
              <w:left w:val="single" w:sz="4" w:space="0" w:color="auto"/>
              <w:bottom w:val="single" w:sz="4" w:space="0" w:color="auto"/>
              <w:right w:val="single" w:sz="4" w:space="0" w:color="auto"/>
            </w:tcBorders>
          </w:tcPr>
          <w:p w14:paraId="11C83376" w14:textId="77777777" w:rsidR="004A63BB" w:rsidRDefault="004A63BB" w:rsidP="00F14A93">
            <w:pPr>
              <w:pStyle w:val="TAC"/>
              <w:rPr>
                <w:lang w:eastAsia="en-GB"/>
              </w:rPr>
            </w:pPr>
            <w:r w:rsidRPr="00BF0AD6">
              <w:t>-92.6</w:t>
            </w:r>
          </w:p>
        </w:tc>
        <w:tc>
          <w:tcPr>
            <w:tcW w:w="741" w:type="dxa"/>
            <w:tcBorders>
              <w:top w:val="single" w:sz="4" w:space="0" w:color="auto"/>
              <w:left w:val="single" w:sz="4" w:space="0" w:color="auto"/>
              <w:bottom w:val="single" w:sz="4" w:space="0" w:color="auto"/>
              <w:right w:val="single" w:sz="4" w:space="0" w:color="auto"/>
            </w:tcBorders>
          </w:tcPr>
          <w:p w14:paraId="486B0298" w14:textId="77777777" w:rsidR="004A63BB" w:rsidRDefault="004A63BB"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C4F5B0F"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52020"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8E1EA8"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43ABAE5"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20AEF2"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CE445E3" w14:textId="77777777" w:rsidR="004A63BB" w:rsidRDefault="004A63BB" w:rsidP="00F14A93">
            <w:pPr>
              <w:pStyle w:val="TAC"/>
              <w:rPr>
                <w:rFonts w:eastAsia="PMingLiU"/>
                <w:lang w:val="en-US" w:eastAsia="en-GB"/>
              </w:rPr>
            </w:pPr>
          </w:p>
        </w:tc>
      </w:tr>
      <w:tr w:rsidR="004A63BB" w14:paraId="554C3671" w14:textId="77777777" w:rsidTr="00F14A93">
        <w:trPr>
          <w:trHeight w:val="187"/>
          <w:jc w:val="center"/>
        </w:trPr>
        <w:tc>
          <w:tcPr>
            <w:tcW w:w="1100" w:type="dxa"/>
            <w:tcBorders>
              <w:top w:val="nil"/>
              <w:left w:val="single" w:sz="4" w:space="0" w:color="auto"/>
              <w:bottom w:val="single" w:sz="4" w:space="0" w:color="auto"/>
              <w:right w:val="single" w:sz="4" w:space="0" w:color="auto"/>
            </w:tcBorders>
            <w:vAlign w:val="center"/>
          </w:tcPr>
          <w:p w14:paraId="080C46B7" w14:textId="77777777" w:rsidR="004A63BB" w:rsidRDefault="004A63BB" w:rsidP="00F14A93">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A0190BA" w14:textId="77777777" w:rsidR="004A63BB" w:rsidRDefault="004A63BB" w:rsidP="00F14A93">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91A1CE5" w14:textId="77777777" w:rsidR="004A63BB" w:rsidRDefault="004A63BB" w:rsidP="00F14A93">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D33131" w14:textId="77777777" w:rsidR="004A63BB" w:rsidRDefault="004A63BB" w:rsidP="00F14A93">
            <w:pPr>
              <w:pStyle w:val="TAC"/>
              <w:rPr>
                <w:lang w:eastAsia="en-GB"/>
              </w:rPr>
            </w:pPr>
            <w:r w:rsidRPr="00BF0AD6">
              <w:t>-95</w:t>
            </w:r>
          </w:p>
        </w:tc>
        <w:tc>
          <w:tcPr>
            <w:tcW w:w="741" w:type="dxa"/>
            <w:tcBorders>
              <w:top w:val="single" w:sz="4" w:space="0" w:color="auto"/>
              <w:left w:val="single" w:sz="4" w:space="0" w:color="auto"/>
              <w:bottom w:val="single" w:sz="4" w:space="0" w:color="auto"/>
              <w:right w:val="single" w:sz="4" w:space="0" w:color="auto"/>
            </w:tcBorders>
          </w:tcPr>
          <w:p w14:paraId="461300E3" w14:textId="77777777" w:rsidR="004A63BB" w:rsidRDefault="004A63BB" w:rsidP="00F14A93">
            <w:pPr>
              <w:pStyle w:val="TAC"/>
              <w:rPr>
                <w:lang w:eastAsia="en-GB"/>
              </w:rPr>
            </w:pPr>
            <w:r w:rsidRPr="00BF0AD6">
              <w:t>-92.9</w:t>
            </w:r>
          </w:p>
        </w:tc>
        <w:tc>
          <w:tcPr>
            <w:tcW w:w="741" w:type="dxa"/>
            <w:tcBorders>
              <w:top w:val="single" w:sz="4" w:space="0" w:color="auto"/>
              <w:left w:val="single" w:sz="4" w:space="0" w:color="auto"/>
              <w:bottom w:val="single" w:sz="4" w:space="0" w:color="auto"/>
              <w:right w:val="single" w:sz="4" w:space="0" w:color="auto"/>
            </w:tcBorders>
          </w:tcPr>
          <w:p w14:paraId="6215E75E" w14:textId="77777777" w:rsidR="004A63BB" w:rsidRDefault="004A63BB" w:rsidP="00F14A93">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D59F85B"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99BAE2"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36BCF" w14:textId="77777777" w:rsidR="004A63BB" w:rsidRDefault="004A63BB" w:rsidP="00F14A93">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6BB9D7" w14:textId="77777777" w:rsidR="004A63BB" w:rsidRDefault="004A63BB" w:rsidP="00F14A93">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C55E8C" w14:textId="77777777" w:rsidR="004A63BB" w:rsidRDefault="004A63BB" w:rsidP="00F14A93">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C8FAD9" w14:textId="77777777" w:rsidR="004A63BB" w:rsidRDefault="004A63BB" w:rsidP="00F14A93">
            <w:pPr>
              <w:pStyle w:val="TAC"/>
              <w:rPr>
                <w:rFonts w:eastAsia="PMingLiU"/>
                <w:lang w:val="en-US" w:eastAsia="en-GB"/>
              </w:rPr>
            </w:pPr>
          </w:p>
        </w:tc>
      </w:tr>
      <w:tr w:rsidR="004A63BB" w14:paraId="66179980" w14:textId="77777777" w:rsidTr="00F14A93">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67D15E32" w14:textId="77777777" w:rsidR="004A63BB" w:rsidRPr="002206F5" w:rsidRDefault="004A63BB" w:rsidP="00F14A93">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534CC25E" w14:textId="77777777" w:rsidR="004A63BB" w:rsidRPr="004A63BB" w:rsidRDefault="004A63BB" w:rsidP="004A63BB">
      <w:pPr>
        <w:rPr>
          <w:rFonts w:eastAsiaTheme="minorEastAsia"/>
          <w:lang w:eastAsia="zh-CN"/>
        </w:rPr>
      </w:pPr>
    </w:p>
    <w:p w14:paraId="74FE0688" w14:textId="56492239" w:rsidR="004A63BB" w:rsidRDefault="004A63BB" w:rsidP="004A63BB">
      <w:pPr>
        <w:rPr>
          <w:lang w:eastAsia="zh-CN"/>
        </w:rPr>
      </w:pPr>
      <w:r w:rsidRPr="004838FB">
        <w:rPr>
          <w:rFonts w:hint="eastAsia"/>
          <w:b/>
          <w:lang w:eastAsia="zh-CN"/>
        </w:rPr>
        <w:t>O</w:t>
      </w:r>
      <w:r w:rsidRPr="004838FB">
        <w:rPr>
          <w:b/>
          <w:lang w:eastAsia="zh-CN"/>
        </w:rPr>
        <w:t>bservation 2:</w:t>
      </w:r>
      <w:r>
        <w:rPr>
          <w:lang w:eastAsia="zh-CN"/>
        </w:rPr>
        <w:t xml:space="preserve"> The (e)RedCap UEs can fit into the existing regulatory framework/survey that had been done for FR1-NTN normal UEs as summarized in TR 38.863 or Rel-17. There should be no additional burden to simply adopt (e)RedCap UEs into FR1-NTN. We can continue check this and see if there’s any other inputs.</w:t>
      </w:r>
    </w:p>
    <w:p w14:paraId="638C1FC2" w14:textId="77777777" w:rsidR="00AB7619" w:rsidRPr="004A63BB" w:rsidRDefault="00AB7619" w:rsidP="00B04C4C">
      <w:pPr>
        <w:rPr>
          <w:b/>
          <w:lang w:eastAsia="zh-CN"/>
        </w:rPr>
      </w:pPr>
    </w:p>
    <w:p w14:paraId="2C920351" w14:textId="77777777" w:rsidR="00B04C4C" w:rsidRPr="00261FB4" w:rsidRDefault="00B04C4C" w:rsidP="00B04C4C">
      <w:pPr>
        <w:pStyle w:val="1"/>
      </w:pPr>
      <w:r w:rsidRPr="00261FB4">
        <w:rPr>
          <w:lang w:val="en-GB"/>
        </w:rPr>
        <w:lastRenderedPageBreak/>
        <w:t>Reference</w:t>
      </w:r>
    </w:p>
    <w:p w14:paraId="779F8D86" w14:textId="5F534EF7" w:rsidR="003C15F9" w:rsidRDefault="00B04C4C" w:rsidP="00E23670">
      <w:r>
        <w:t>[1] R</w:t>
      </w:r>
      <w:r w:rsidR="004838FB">
        <w:t>4-2405291</w:t>
      </w:r>
      <w:r w:rsidR="00E23670">
        <w:t>, “</w:t>
      </w:r>
      <w:r w:rsidR="004838FB" w:rsidRPr="004838FB">
        <w:t>Topic summary for [110bis][138] NR_NTN_Ph3_UERF</w:t>
      </w:r>
      <w:r w:rsidR="00E23670">
        <w:t xml:space="preserve">”, </w:t>
      </w:r>
      <w:r w:rsidR="004838FB">
        <w:t>Qualcomm</w:t>
      </w:r>
    </w:p>
    <w:p w14:paraId="1A09458E" w14:textId="39414F1E" w:rsidR="004838FB" w:rsidRPr="00125501" w:rsidRDefault="004838FB" w:rsidP="00E23670">
      <w:pPr>
        <w:rPr>
          <w:lang w:eastAsia="zh-CN"/>
        </w:rPr>
      </w:pPr>
      <w:r>
        <w:t xml:space="preserve">[2] </w:t>
      </w:r>
      <w:r w:rsidR="00D4663C">
        <w:t>R4-2406610, “WF on NR_NTN_Ph3_UERF”, Qualcomm</w:t>
      </w:r>
    </w:p>
    <w:sectPr w:rsidR="004838FB" w:rsidRPr="00125501"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C696" w14:textId="77777777" w:rsidR="00334B74" w:rsidRDefault="00334B74" w:rsidP="006165E1">
      <w:pPr>
        <w:spacing w:after="0"/>
      </w:pPr>
      <w:r>
        <w:separator/>
      </w:r>
    </w:p>
  </w:endnote>
  <w:endnote w:type="continuationSeparator" w:id="0">
    <w:p w14:paraId="37DDB324" w14:textId="77777777" w:rsidR="00334B74" w:rsidRDefault="00334B74"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3A546" w14:textId="77777777" w:rsidR="00334B74" w:rsidRDefault="00334B74" w:rsidP="006165E1">
      <w:pPr>
        <w:spacing w:after="0"/>
      </w:pPr>
      <w:r>
        <w:separator/>
      </w:r>
    </w:p>
  </w:footnote>
  <w:footnote w:type="continuationSeparator" w:id="0">
    <w:p w14:paraId="3462ED5C" w14:textId="77777777" w:rsidR="00334B74" w:rsidRDefault="00334B74"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6"/>
  </w:num>
  <w:num w:numId="3">
    <w:abstractNumId w:val="0"/>
  </w:num>
  <w:num w:numId="4">
    <w:abstractNumId w:val="20"/>
  </w:num>
  <w:num w:numId="5">
    <w:abstractNumId w:val="18"/>
  </w:num>
  <w:num w:numId="6">
    <w:abstractNumId w:val="14"/>
  </w:num>
  <w:num w:numId="7">
    <w:abstractNumId w:val="15"/>
  </w:num>
  <w:num w:numId="8">
    <w:abstractNumId w:val="6"/>
  </w:num>
  <w:num w:numId="9">
    <w:abstractNumId w:val="19"/>
  </w:num>
  <w:num w:numId="10">
    <w:abstractNumId w:val="28"/>
  </w:num>
  <w:num w:numId="11">
    <w:abstractNumId w:val="4"/>
  </w:num>
  <w:num w:numId="12">
    <w:abstractNumId w:val="8"/>
  </w:num>
  <w:num w:numId="13">
    <w:abstractNumId w:val="5"/>
  </w:num>
  <w:num w:numId="14">
    <w:abstractNumId w:val="17"/>
  </w:num>
  <w:num w:numId="15">
    <w:abstractNumId w:val="7"/>
  </w:num>
  <w:num w:numId="16">
    <w:abstractNumId w:val="9"/>
  </w:num>
  <w:num w:numId="17">
    <w:abstractNumId w:val="16"/>
  </w:num>
  <w:num w:numId="18">
    <w:abstractNumId w:val="22"/>
  </w:num>
  <w:num w:numId="19">
    <w:abstractNumId w:val="1"/>
  </w:num>
  <w:num w:numId="20">
    <w:abstractNumId w:val="21"/>
  </w:num>
  <w:num w:numId="21">
    <w:abstractNumId w:val="3"/>
  </w:num>
  <w:num w:numId="22">
    <w:abstractNumId w:val="2"/>
  </w:num>
  <w:num w:numId="23">
    <w:abstractNumId w:val="25"/>
  </w:num>
  <w:num w:numId="24">
    <w:abstractNumId w:val="24"/>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3"/>
  </w:num>
  <w:num w:numId="27">
    <w:abstractNumId w:val="29"/>
  </w:num>
  <w:num w:numId="28">
    <w:abstractNumId w:val="27"/>
  </w:num>
  <w:num w:numId="29">
    <w:abstractNumId w:val="1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414A7"/>
    <w:rsid w:val="00057514"/>
    <w:rsid w:val="0006795C"/>
    <w:rsid w:val="00074BC9"/>
    <w:rsid w:val="0008662F"/>
    <w:rsid w:val="000B0F0F"/>
    <w:rsid w:val="000B500E"/>
    <w:rsid w:val="000D2169"/>
    <w:rsid w:val="001019D0"/>
    <w:rsid w:val="00125501"/>
    <w:rsid w:val="00137303"/>
    <w:rsid w:val="00177B90"/>
    <w:rsid w:val="001852D3"/>
    <w:rsid w:val="001A3FB5"/>
    <w:rsid w:val="001C2C3B"/>
    <w:rsid w:val="001D12C7"/>
    <w:rsid w:val="001D1C53"/>
    <w:rsid w:val="001D28D3"/>
    <w:rsid w:val="001E2428"/>
    <w:rsid w:val="001F11C7"/>
    <w:rsid w:val="001F62FC"/>
    <w:rsid w:val="00252115"/>
    <w:rsid w:val="002A0BC7"/>
    <w:rsid w:val="002B35A3"/>
    <w:rsid w:val="002B3EC2"/>
    <w:rsid w:val="002C528E"/>
    <w:rsid w:val="002E2852"/>
    <w:rsid w:val="00334B74"/>
    <w:rsid w:val="00366B81"/>
    <w:rsid w:val="003C15F9"/>
    <w:rsid w:val="003D02B8"/>
    <w:rsid w:val="003E2F2D"/>
    <w:rsid w:val="003F3C93"/>
    <w:rsid w:val="004137CD"/>
    <w:rsid w:val="0042293C"/>
    <w:rsid w:val="004249FC"/>
    <w:rsid w:val="004263F0"/>
    <w:rsid w:val="004267D5"/>
    <w:rsid w:val="00435458"/>
    <w:rsid w:val="00452AC3"/>
    <w:rsid w:val="0045780A"/>
    <w:rsid w:val="004838FB"/>
    <w:rsid w:val="004A1D6C"/>
    <w:rsid w:val="004A3216"/>
    <w:rsid w:val="004A63BB"/>
    <w:rsid w:val="004B2C6F"/>
    <w:rsid w:val="004D222C"/>
    <w:rsid w:val="004F6D35"/>
    <w:rsid w:val="00503651"/>
    <w:rsid w:val="005045D3"/>
    <w:rsid w:val="00561FF8"/>
    <w:rsid w:val="005670F7"/>
    <w:rsid w:val="005706F0"/>
    <w:rsid w:val="00574BDC"/>
    <w:rsid w:val="005A52C3"/>
    <w:rsid w:val="005B3563"/>
    <w:rsid w:val="005C3D4B"/>
    <w:rsid w:val="005D339F"/>
    <w:rsid w:val="005D4FFC"/>
    <w:rsid w:val="005D6F82"/>
    <w:rsid w:val="005E40C3"/>
    <w:rsid w:val="005F57BB"/>
    <w:rsid w:val="00603D47"/>
    <w:rsid w:val="006165E1"/>
    <w:rsid w:val="00616EB0"/>
    <w:rsid w:val="00641CA5"/>
    <w:rsid w:val="006427A8"/>
    <w:rsid w:val="00665DEF"/>
    <w:rsid w:val="006924D0"/>
    <w:rsid w:val="006A42EE"/>
    <w:rsid w:val="006A6BBE"/>
    <w:rsid w:val="006B26E6"/>
    <w:rsid w:val="007123A0"/>
    <w:rsid w:val="00717CA0"/>
    <w:rsid w:val="00724C05"/>
    <w:rsid w:val="007305D9"/>
    <w:rsid w:val="0076153D"/>
    <w:rsid w:val="00770F4E"/>
    <w:rsid w:val="00774444"/>
    <w:rsid w:val="007C3B54"/>
    <w:rsid w:val="007F578D"/>
    <w:rsid w:val="00815DE1"/>
    <w:rsid w:val="00824F31"/>
    <w:rsid w:val="00850E13"/>
    <w:rsid w:val="00857825"/>
    <w:rsid w:val="00860638"/>
    <w:rsid w:val="00890CDE"/>
    <w:rsid w:val="00891C63"/>
    <w:rsid w:val="008C6696"/>
    <w:rsid w:val="008D58B4"/>
    <w:rsid w:val="008F01DD"/>
    <w:rsid w:val="00914ABF"/>
    <w:rsid w:val="009354CE"/>
    <w:rsid w:val="0093677B"/>
    <w:rsid w:val="00953A50"/>
    <w:rsid w:val="00956E37"/>
    <w:rsid w:val="00961595"/>
    <w:rsid w:val="009A7CA7"/>
    <w:rsid w:val="009B7E17"/>
    <w:rsid w:val="009C6211"/>
    <w:rsid w:val="009D3239"/>
    <w:rsid w:val="00A01ADF"/>
    <w:rsid w:val="00A22A01"/>
    <w:rsid w:val="00A37739"/>
    <w:rsid w:val="00A538F5"/>
    <w:rsid w:val="00A85911"/>
    <w:rsid w:val="00AA391F"/>
    <w:rsid w:val="00AB5D8F"/>
    <w:rsid w:val="00AB7619"/>
    <w:rsid w:val="00AC49ED"/>
    <w:rsid w:val="00AE25B7"/>
    <w:rsid w:val="00B04C4C"/>
    <w:rsid w:val="00B27161"/>
    <w:rsid w:val="00B303FA"/>
    <w:rsid w:val="00B45152"/>
    <w:rsid w:val="00B62A36"/>
    <w:rsid w:val="00B77E7F"/>
    <w:rsid w:val="00B80475"/>
    <w:rsid w:val="00B863AD"/>
    <w:rsid w:val="00BB4ED3"/>
    <w:rsid w:val="00BC4F68"/>
    <w:rsid w:val="00BC78F8"/>
    <w:rsid w:val="00BF25C3"/>
    <w:rsid w:val="00BF48B2"/>
    <w:rsid w:val="00C26C33"/>
    <w:rsid w:val="00C33152"/>
    <w:rsid w:val="00C726FA"/>
    <w:rsid w:val="00C73DD3"/>
    <w:rsid w:val="00C827A0"/>
    <w:rsid w:val="00CA7FAB"/>
    <w:rsid w:val="00CE5E5D"/>
    <w:rsid w:val="00D17706"/>
    <w:rsid w:val="00D4663C"/>
    <w:rsid w:val="00D61516"/>
    <w:rsid w:val="00D81E6B"/>
    <w:rsid w:val="00DA169E"/>
    <w:rsid w:val="00DA5553"/>
    <w:rsid w:val="00DB3232"/>
    <w:rsid w:val="00DC0632"/>
    <w:rsid w:val="00DD1B0E"/>
    <w:rsid w:val="00DD3C34"/>
    <w:rsid w:val="00DE1D0C"/>
    <w:rsid w:val="00DE1F84"/>
    <w:rsid w:val="00E00292"/>
    <w:rsid w:val="00E23670"/>
    <w:rsid w:val="00E41394"/>
    <w:rsid w:val="00E63CEC"/>
    <w:rsid w:val="00E76CC5"/>
    <w:rsid w:val="00E86048"/>
    <w:rsid w:val="00EC3848"/>
    <w:rsid w:val="00EC4641"/>
    <w:rsid w:val="00ED5450"/>
    <w:rsid w:val="00EE4986"/>
    <w:rsid w:val="00F0664E"/>
    <w:rsid w:val="00F06818"/>
    <w:rsid w:val="00F36CEC"/>
    <w:rsid w:val="00F56038"/>
    <w:rsid w:val="00F77D02"/>
    <w:rsid w:val="00FA081E"/>
    <w:rsid w:val="00FE2727"/>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505A3181-2FC9-4FD0-B9DE-D6C0852D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63BB"/>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uiPriority w:val="39"/>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목록 단"/>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semiHidden/>
    <w:rsid w:val="00C33152"/>
    <w:rPr>
      <w:sz w:val="16"/>
    </w:rPr>
  </w:style>
  <w:style w:type="paragraph" w:styleId="a9">
    <w:name w:val="annotation text"/>
    <w:basedOn w:val="a"/>
    <w:link w:val="aa"/>
    <w:semiHidden/>
    <w:rsid w:val="00C33152"/>
    <w:rPr>
      <w:rFonts w:eastAsiaTheme="minorEastAsia"/>
    </w:rPr>
  </w:style>
  <w:style w:type="character" w:customStyle="1" w:styleId="aa">
    <w:name w:val="批注文字 字符"/>
    <w:basedOn w:val="a0"/>
    <w:link w:val="a9"/>
    <w:semiHidden/>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DE1D0C"/>
    <w:pPr>
      <w:spacing w:after="120"/>
    </w:pPr>
    <w:rPr>
      <w:rFonts w:eastAsia="Times New Roman"/>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rsid w:val="00DE1D0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3GStyleBar (1).dotm</Template>
  <TotalTime>34</TotalTime>
  <Pages>4</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20</cp:revision>
  <dcterms:created xsi:type="dcterms:W3CDTF">2024-05-13T09:09:00Z</dcterms:created>
  <dcterms:modified xsi:type="dcterms:W3CDTF">2024-05-13T11:31:00Z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